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597"/>
      <w:bookmarkStart w:id="2" w:name="_Toc15377193"/>
      <w:bookmarkStart w:id="3" w:name="_Toc15396475"/>
      <w:bookmarkStart w:id="4" w:name="_Toc15378441"/>
      <w:bookmarkStart w:id="5" w:name="_Toc1537742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77194"/>
      <w:bookmarkStart w:id="8" w:name="_Toc15396476"/>
      <w:bookmarkStart w:id="9" w:name="_Toc15378442"/>
      <w:bookmarkStart w:id="10" w:name="_Toc15377426"/>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val="en-US" w:eastAsia="zh-CN"/>
        </w:rPr>
        <w:t>人大常委会办公室</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等线"/>
          <w:b w:val="0"/>
          <w:bCs w:val="0"/>
          <w:sz w:val="24"/>
          <w:szCs w:val="24"/>
        </w:rPr>
      </w:pPr>
      <w:r>
        <w:rPr>
          <w:rFonts w:hint="eastAsia" w:hAnsi="等线"/>
          <w:b w:val="0"/>
          <w:bCs w:val="0"/>
          <w:sz w:val="24"/>
          <w:szCs w:val="24"/>
        </w:rPr>
        <w:t xml:space="preserve">公开时间：2021年 </w:t>
      </w:r>
      <w:r>
        <w:rPr>
          <w:rFonts w:hAnsi="等线"/>
          <w:b w:val="0"/>
          <w:bCs w:val="0"/>
          <w:sz w:val="24"/>
          <w:szCs w:val="24"/>
        </w:rPr>
        <w:t>9</w:t>
      </w:r>
      <w:r>
        <w:rPr>
          <w:rFonts w:hint="eastAsia" w:hAnsi="等线"/>
          <w:b w:val="0"/>
          <w:bCs w:val="0"/>
          <w:sz w:val="24"/>
          <w:szCs w:val="24"/>
        </w:rPr>
        <w:t>月</w:t>
      </w:r>
      <w:r>
        <w:rPr>
          <w:rFonts w:hAnsi="等线"/>
          <w:b w:val="0"/>
          <w:bCs w:val="0"/>
          <w:sz w:val="24"/>
          <w:szCs w:val="24"/>
        </w:rPr>
        <w:t>25</w:t>
      </w:r>
      <w:r>
        <w:rPr>
          <w:rFonts w:hint="eastAsia" w:hAnsi="等线"/>
          <w:b w:val="0"/>
          <w:bCs w:val="0"/>
          <w:sz w:val="24"/>
          <w:szCs w:val="24"/>
        </w:rPr>
        <w:t xml:space="preserve"> 日</w:t>
      </w:r>
    </w:p>
    <w:p>
      <w:pPr>
        <w:pStyle w:val="13"/>
        <w:tabs>
          <w:tab w:val="right" w:leader="dot" w:pos="8296"/>
        </w:tabs>
        <w:rPr>
          <w:rFonts w:hAnsi="等线" w:eastAsia="等线" w:cs="黑体"/>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6"/>
        <w:tabs>
          <w:tab w:val="right" w:leader="dot" w:pos="8296"/>
        </w:tabs>
        <w:rPr>
          <w:rFonts w:hAnsi="等线" w:eastAsia="等线" w:cs="黑体"/>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8"/>
        <w:tabs>
          <w:tab w:val="right" w:leader="dot" w:pos="8296"/>
        </w:tabs>
        <w:rPr>
          <w:rFonts w:hAnsi="等线" w:eastAsia="等线" w:cs="黑体"/>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8"/>
        <w:tabs>
          <w:tab w:val="right" w:leader="dot" w:pos="8296"/>
        </w:tabs>
        <w:rPr>
          <w:rFonts w:hAnsi="等线" w:eastAsia="等线" w:cs="黑体"/>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pPr>
        <w:pStyle w:val="16"/>
        <w:tabs>
          <w:tab w:val="right" w:leader="dot" w:pos="8296"/>
        </w:tabs>
        <w:rPr>
          <w:rFonts w:hint="eastAsia" w:hAnsi="等线" w:eastAsia="等线" w:cs="黑体"/>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5</w:t>
      </w:r>
    </w:p>
    <w:p>
      <w:pPr>
        <w:pStyle w:val="8"/>
        <w:tabs>
          <w:tab w:val="left" w:pos="840"/>
          <w:tab w:val="right" w:leader="dot" w:pos="8296"/>
        </w:tabs>
        <w:rPr>
          <w:rFonts w:hint="eastAsia" w:hAnsi="等线" w:eastAsia="等线" w:cs="黑体"/>
          <w:i w:val="0"/>
          <w:iCs w:val="0"/>
          <w:sz w:val="21"/>
          <w:szCs w:val="22"/>
          <w:lang w:eastAsia="zh-CN"/>
        </w:rPr>
      </w:pPr>
      <w:r>
        <w:rPr>
          <w:rFonts w:ascii="仿宋" w:hAnsi="仿宋" w:eastAsia="仿宋"/>
          <w:color w:val="000000"/>
        </w:rPr>
        <w:t>1.</w:t>
      </w:r>
      <w:r>
        <w:rPr>
          <w:rFonts w:hAnsi="等线" w:eastAsia="等线" w:cs="黑体"/>
          <w:i w:val="0"/>
          <w:iCs w:val="0"/>
          <w:sz w:val="21"/>
          <w:szCs w:val="22"/>
        </w:rPr>
        <w:tab/>
      </w:r>
      <w:r>
        <w:rPr>
          <w:rFonts w:hint="eastAsia" w:ascii="仿宋" w:hAnsi="仿宋" w:eastAsia="仿宋"/>
          <w:color w:val="000000"/>
          <w:lang w:val="en-US" w:eastAsia="zh-CN"/>
        </w:rPr>
        <w:t>机构基本概况</w:t>
      </w:r>
      <w:r>
        <w:tab/>
      </w:r>
      <w:r>
        <w:rPr>
          <w:rFonts w:hint="eastAsia"/>
          <w:lang w:val="en-US" w:eastAsia="zh-CN"/>
        </w:rPr>
        <w:t>5</w:t>
      </w:r>
    </w:p>
    <w:p>
      <w:pPr>
        <w:pStyle w:val="8"/>
        <w:tabs>
          <w:tab w:val="left" w:pos="840"/>
          <w:tab w:val="right" w:leader="dot" w:pos="8296"/>
        </w:tabs>
        <w:rPr>
          <w:rFonts w:hint="eastAsia" w:hAnsi="等线" w:eastAsia="等线" w:cs="黑体"/>
          <w:i w:val="0"/>
          <w:iCs w:val="0"/>
          <w:sz w:val="21"/>
          <w:szCs w:val="22"/>
          <w:lang w:eastAsia="zh-CN"/>
        </w:rPr>
      </w:pPr>
      <w:r>
        <w:rPr>
          <w:rFonts w:ascii="仿宋" w:hAnsi="仿宋" w:eastAsia="仿宋"/>
          <w:color w:val="000000"/>
        </w:rPr>
        <w:t>2.</w:t>
      </w:r>
      <w:r>
        <w:rPr>
          <w:rFonts w:hAnsi="等线" w:eastAsia="等线" w:cs="黑体"/>
          <w:i w:val="0"/>
          <w:iCs w:val="0"/>
          <w:sz w:val="21"/>
          <w:szCs w:val="22"/>
        </w:rPr>
        <w:tab/>
      </w:r>
      <w:r>
        <w:rPr>
          <w:rFonts w:hint="eastAsia" w:ascii="仿宋" w:hAnsi="仿宋" w:eastAsia="仿宋"/>
          <w:color w:val="000000"/>
          <w:lang w:val="en-US" w:eastAsia="zh-CN"/>
        </w:rPr>
        <w:t>人员设置</w:t>
      </w:r>
      <w:r>
        <w:tab/>
      </w:r>
      <w:r>
        <w:rPr>
          <w:rFonts w:hint="eastAsia"/>
          <w:lang w:val="en-US" w:eastAsia="zh-CN"/>
        </w:rPr>
        <w:t>6</w:t>
      </w:r>
    </w:p>
    <w:p>
      <w:pPr>
        <w:pStyle w:val="8"/>
        <w:tabs>
          <w:tab w:val="left" w:pos="840"/>
          <w:tab w:val="right" w:leader="dot" w:pos="8296"/>
        </w:tabs>
        <w:rPr>
          <w:rFonts w:hint="eastAsia" w:hAnsi="等线" w:eastAsia="等线" w:cs="黑体"/>
          <w:i w:val="0"/>
          <w:iCs w:val="0"/>
          <w:sz w:val="21"/>
          <w:szCs w:val="22"/>
          <w:lang w:eastAsia="zh-CN"/>
        </w:rPr>
      </w:pPr>
      <w:r>
        <w:rPr>
          <w:rFonts w:ascii="仿宋" w:hAnsi="仿宋" w:eastAsia="仿宋"/>
          <w:color w:val="000000"/>
        </w:rPr>
        <w:t>3.</w:t>
      </w:r>
      <w:r>
        <w:rPr>
          <w:rFonts w:hAnsi="等线" w:eastAsia="等线" w:cs="黑体"/>
          <w:i w:val="0"/>
          <w:iCs w:val="0"/>
          <w:sz w:val="21"/>
          <w:szCs w:val="22"/>
        </w:rPr>
        <w:tab/>
      </w:r>
      <w:r>
        <w:rPr>
          <w:rFonts w:hint="eastAsia" w:ascii="仿宋" w:hAnsi="仿宋" w:eastAsia="仿宋"/>
          <w:color w:val="000000"/>
          <w:lang w:val="en-US" w:eastAsia="zh-CN"/>
        </w:rPr>
        <w:t>车辆情况</w:t>
      </w:r>
      <w:r>
        <w:tab/>
      </w:r>
      <w:r>
        <w:rPr>
          <w:rFonts w:hint="eastAsia"/>
          <w:lang w:val="en-US" w:eastAsia="zh-CN"/>
        </w:rPr>
        <w:t>6</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rPr>
          <w:rFonts w:hint="eastAsia"/>
          <w:lang w:val="en-US" w:eastAsia="zh-CN"/>
        </w:rPr>
        <w:t>7</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一、</w:t>
      </w:r>
      <w:r>
        <w:rPr>
          <w:rFonts w:hAnsi="等线" w:eastAsia="等线" w:cs="黑体"/>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7</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二、</w:t>
      </w:r>
      <w:r>
        <w:rPr>
          <w:rFonts w:hAnsi="等线" w:eastAsia="等线" w:cs="黑体"/>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7</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三、</w:t>
      </w:r>
      <w:r>
        <w:rPr>
          <w:rFonts w:hAnsi="等线" w:eastAsia="等线" w:cs="黑体"/>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8</w:t>
      </w:r>
    </w:p>
    <w:p>
      <w:pPr>
        <w:pStyle w:val="16"/>
        <w:tabs>
          <w:tab w:val="right" w:leader="dot" w:pos="8296"/>
        </w:tabs>
        <w:rPr>
          <w:rFonts w:hint="eastAsia" w:hAnsi="等线" w:eastAsia="等线" w:cs="黑体"/>
          <w:smallCaps w:val="0"/>
          <w:sz w:val="21"/>
          <w:szCs w:val="22"/>
          <w:lang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8</w:t>
      </w:r>
    </w:p>
    <w:p>
      <w:pPr>
        <w:pStyle w:val="16"/>
        <w:tabs>
          <w:tab w:val="right" w:leader="dot" w:pos="8296"/>
        </w:tabs>
        <w:rPr>
          <w:rFonts w:hint="eastAsia" w:hAnsi="等线" w:eastAsia="等线" w:cs="黑体"/>
          <w:smallCaps w:val="0"/>
          <w:sz w:val="21"/>
          <w:szCs w:val="22"/>
          <w:lang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9</w:t>
      </w:r>
    </w:p>
    <w:p>
      <w:pPr>
        <w:pStyle w:val="8"/>
        <w:tabs>
          <w:tab w:val="right" w:leader="dot" w:pos="8296"/>
        </w:tabs>
        <w:rPr>
          <w:rFonts w:hint="eastAsia" w:ascii="方正楷体_GBK" w:hAnsi="方正楷体_GBK" w:eastAsia="方正楷体_GBK" w:cs="方正楷体_GBK"/>
          <w:i w:val="0"/>
          <w:iCs w:val="0"/>
          <w:sz w:val="21"/>
          <w:szCs w:val="22"/>
          <w:lang w:eastAsia="zh-CN"/>
        </w:rPr>
      </w:pPr>
      <w:r>
        <w:rPr>
          <w:rFonts w:hint="eastAsia" w:ascii="方正楷体_GBK" w:hAnsi="方正楷体_GBK" w:eastAsia="方正楷体_GBK" w:cs="方正楷体_GBK"/>
          <w:b/>
          <w:color w:val="000000"/>
        </w:rPr>
        <w:t>（一）一般公共预算财政拨款支出决算总体情况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8</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（二）一般公共预算财政拨款支出决算结构情况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10</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（三）一般公共预算财政拨款支出决算具体情况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10</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六</w:t>
      </w:r>
      <w:r>
        <w:rPr>
          <w:rFonts w:hint="eastAsia" w:ascii="方正楷体_GBK" w:hAnsi="方正楷体_GBK" w:eastAsia="方正楷体_GBK" w:cs="方正楷体_GBK"/>
          <w:b/>
          <w:color w:val="000000"/>
        </w:rPr>
        <w:t>、一</w:t>
      </w:r>
      <w:r>
        <w:rPr>
          <w:rFonts w:hint="eastAsia" w:ascii="方正楷体_GBK" w:hAnsi="方正楷体_GBK" w:eastAsia="方正楷体_GBK" w:cs="方正楷体_GBK"/>
          <w:bCs/>
        </w:rPr>
        <w:t>般公共预算财政拨款基本支出决算情况说明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12</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七、</w:t>
      </w:r>
      <w:r>
        <w:rPr>
          <w:rFonts w:hint="eastAsia" w:ascii="方正楷体_GBK" w:hAnsi="方正楷体_GBK" w:eastAsia="方正楷体_GBK" w:cs="方正楷体_GBK"/>
          <w:b/>
          <w:bCs/>
        </w:rPr>
        <w:t>“</w:t>
      </w:r>
      <w:r>
        <w:rPr>
          <w:rFonts w:hint="eastAsia" w:ascii="方正楷体_GBK" w:hAnsi="方正楷体_GBK" w:eastAsia="方正楷体_GBK" w:cs="方正楷体_GBK"/>
          <w:bCs/>
        </w:rPr>
        <w:t>三公”经费财政拨款支出决算情况说明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（一）“三公”经费财政拨款支出决算总体情况说明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（二）“三公”经费财政拨款支出决算具体情况说明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八、</w:t>
      </w:r>
      <w:r>
        <w:rPr>
          <w:rFonts w:hint="eastAsia" w:ascii="方正楷体_GBK" w:hAnsi="方正楷体_GBK" w:eastAsia="方正楷体_GBK" w:cs="方正楷体_GBK"/>
          <w:bCs/>
        </w:rPr>
        <w:t>政府性基金预算支出决算情况说明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15</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bCs/>
        </w:rPr>
        <w:t>九、 国有资本经营预算支出决算情况说明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15</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十</w:t>
      </w:r>
      <w:r>
        <w:rPr>
          <w:rFonts w:hint="eastAsia" w:ascii="方正楷体_GBK" w:hAnsi="方正楷体_GBK" w:eastAsia="方正楷体_GBK" w:cs="方正楷体_GBK"/>
          <w:b/>
          <w:bCs/>
        </w:rPr>
        <w:t>、</w:t>
      </w:r>
      <w:r>
        <w:rPr>
          <w:rFonts w:hint="eastAsia" w:ascii="方正楷体_GBK" w:hAnsi="方正楷体_GBK" w:eastAsia="方正楷体_GBK" w:cs="方正楷体_GBK"/>
          <w:bCs/>
        </w:rPr>
        <w:t>其他重要事项的情况说明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15</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（一）机关运行经费支出情况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15</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（二）政府采购支出情况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15</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（三）国有资产占有使用情况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16</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（四）预算绩效管理情况。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16</w:t>
      </w:r>
    </w:p>
    <w:p>
      <w:pPr>
        <w:pStyle w:val="13"/>
        <w:tabs>
          <w:tab w:val="right" w:leader="dot" w:pos="8296"/>
        </w:tabs>
        <w:rPr>
          <w:rFonts w:hint="default" w:hAnsi="等线" w:eastAsia="等线" w:cs="黑体"/>
          <w:b w:val="0"/>
          <w:bCs w:val="0"/>
          <w:caps w:val="0"/>
          <w:sz w:val="21"/>
          <w:szCs w:val="22"/>
          <w:lang w:val="en-US" w:eastAsia="zh-CN"/>
        </w:rPr>
      </w:pPr>
      <w:r>
        <w:rPr>
          <w:rFonts w:hint="eastAsia" w:ascii="方正楷体_GBK" w:hAnsi="方正楷体_GBK" w:eastAsia="方正楷体_GBK" w:cs="方正楷体_GBK"/>
          <w:kern w:val="44"/>
        </w:rPr>
        <w:t>第三部分</w:t>
      </w:r>
      <w:r>
        <w:rPr>
          <w:rFonts w:hint="eastAsia" w:ascii="方正楷体_GBK" w:hAnsi="方正楷体_GBK" w:eastAsia="方正楷体_GBK" w:cs="方正楷体_GBK"/>
          <w:color w:val="000000"/>
        </w:rPr>
        <w:t xml:space="preserve"> 名</w:t>
      </w:r>
      <w:r>
        <w:rPr>
          <w:rFonts w:hint="eastAsia" w:ascii="方正楷体_GBK" w:hAnsi="方正楷体_GBK" w:eastAsia="方正楷体_GBK" w:cs="方正楷体_GBK"/>
          <w:kern w:val="44"/>
        </w:rPr>
        <w:t>词解释</w:t>
      </w:r>
      <w:r>
        <w:tab/>
      </w:r>
      <w:r>
        <w:rPr>
          <w:rFonts w:hint="eastAsia"/>
          <w:lang w:val="en-US" w:eastAsia="zh-CN"/>
        </w:rPr>
        <w:t>27</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30</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s="黑体"/>
        </w:rPr>
        <w:t>附件1</w:t>
      </w:r>
      <w:r>
        <w:tab/>
      </w:r>
      <w:r>
        <w:rPr>
          <w:rFonts w:hint="eastAsia"/>
          <w:lang w:val="en-US" w:eastAsia="zh-CN"/>
        </w:rPr>
        <w:t>30</w:t>
      </w:r>
    </w:p>
    <w:p>
      <w:pPr>
        <w:pStyle w:val="13"/>
        <w:tabs>
          <w:tab w:val="right" w:leader="dot" w:pos="8296"/>
        </w:tabs>
        <w:rPr>
          <w:rFonts w:hint="default" w:hAnsi="等线" w:eastAsia="等线" w:cs="黑体"/>
          <w:b w:val="0"/>
          <w:bCs w:val="0"/>
          <w:caps w:val="0"/>
          <w:sz w:val="21"/>
          <w:szCs w:val="22"/>
          <w:lang w:val="en-US" w:eastAsia="zh-CN"/>
        </w:rPr>
      </w:pPr>
      <w:r>
        <w:rPr>
          <w:rFonts w:hint="eastAsia" w:ascii="方正小标宋简体" w:hAnsi="黑体" w:eastAsia="方正小标宋简体" w:cs="黑体"/>
          <w:lang w:val="en-US" w:eastAsia="zh-CN"/>
        </w:rPr>
        <w:t>阿坝州人大常委会办公室</w:t>
      </w:r>
      <w:r>
        <w:rPr>
          <w:rFonts w:ascii="方正小标宋简体" w:hAnsi="黑体" w:eastAsia="方正小标宋简体" w:cs="黑体"/>
        </w:rPr>
        <w:t>2020年部门整体支出绩效评价报告</w:t>
      </w:r>
      <w:r>
        <w:tab/>
      </w:r>
      <w:r>
        <w:rPr>
          <w:rFonts w:hint="eastAsia"/>
          <w:lang w:val="en-US" w:eastAsia="zh-CN"/>
        </w:rPr>
        <w:t>30</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s="黑体"/>
        </w:rPr>
        <w:t>附件2</w:t>
      </w:r>
      <w:r>
        <w:tab/>
      </w:r>
      <w:r>
        <w:rPr>
          <w:rFonts w:hint="eastAsia"/>
          <w:lang w:val="en-US" w:eastAsia="zh-CN"/>
        </w:rPr>
        <w:t>35</w:t>
      </w:r>
    </w:p>
    <w:p>
      <w:pPr>
        <w:pStyle w:val="13"/>
        <w:tabs>
          <w:tab w:val="right" w:leader="dot" w:pos="8296"/>
        </w:tabs>
        <w:rPr>
          <w:rFonts w:hint="default" w:hAnsi="等线" w:eastAsia="等线" w:cs="黑体"/>
          <w:b w:val="0"/>
          <w:bCs w:val="0"/>
          <w:caps w:val="0"/>
          <w:sz w:val="21"/>
          <w:szCs w:val="22"/>
          <w:lang w:val="en-US" w:eastAsia="zh-CN"/>
        </w:rPr>
      </w:pPr>
      <w:r>
        <w:rPr>
          <w:rFonts w:ascii="方正小标宋简体" w:hAnsi="黑体" w:eastAsia="方正小标宋简体" w:cs="黑体"/>
        </w:rPr>
        <w:t>项目2020年绩效评价报告</w:t>
      </w:r>
      <w:r>
        <w:tab/>
      </w:r>
      <w:r>
        <w:rPr>
          <w:rFonts w:hint="eastAsia"/>
          <w:lang w:val="en-US" w:eastAsia="zh-CN"/>
        </w:rPr>
        <w:t>35</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rPr>
          <w:rFonts w:hint="eastAsia"/>
          <w:lang w:val="en-US" w:eastAsia="zh-CN"/>
        </w:rPr>
        <w:t>47</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47</w:t>
      </w:r>
    </w:p>
    <w:p>
      <w:r>
        <w:rPr>
          <w:rFonts w:ascii="等线" w:eastAsia="等线"/>
          <w:b/>
          <w:bCs/>
          <w:caps/>
          <w:sz w:val="20"/>
          <w:szCs w:val="20"/>
        </w:rPr>
        <w:fldChar w:fldCharType="end"/>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注：请部门根据实际注明页码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7"/>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bookmarkEnd w:id="12"/>
      <w:bookmarkEnd w:id="13"/>
      <w:bookmarkEnd w:id="14"/>
      <w:bookmarkEnd w:id="15"/>
    </w:p>
    <w:p>
      <w:pPr>
        <w:pStyle w:val="3"/>
        <w:pageBreakBefore w:val="0"/>
        <w:kinsoku/>
        <w:wordWrap/>
        <w:overflowPunct/>
        <w:topLinePunct w:val="0"/>
        <w:autoSpaceDE/>
        <w:autoSpaceDN/>
        <w:bidi w:val="0"/>
        <w:spacing w:line="576" w:lineRule="atLeast"/>
        <w:textAlignment w:val="auto"/>
        <w:rPr>
          <w:rStyle w:val="28"/>
          <w:rFonts w:hint="eastAsia" w:ascii="方正黑体_GBK" w:hAnsi="方正黑体_GBK" w:eastAsia="方正黑体_GBK" w:cs="方正黑体_GBK"/>
          <w:b w:val="0"/>
          <w:bCs w:val="0"/>
        </w:rPr>
      </w:pPr>
      <w:bookmarkStart w:id="16" w:name="_Toc15396600"/>
      <w:bookmarkStart w:id="17" w:name="_Toc79163602"/>
      <w:bookmarkStart w:id="18" w:name="_Toc79163852"/>
      <w:bookmarkStart w:id="19" w:name="_Toc15377197"/>
      <w:r>
        <w:rPr>
          <w:rFonts w:hint="eastAsia" w:ascii="方正黑体_GBK" w:hAnsi="方正黑体_GBK" w:eastAsia="方正黑体_GBK" w:cs="方正黑体_GBK"/>
          <w:b w:val="0"/>
          <w:color w:val="000000"/>
        </w:rPr>
        <w:t>一、基</w:t>
      </w:r>
      <w:r>
        <w:rPr>
          <w:rStyle w:val="28"/>
          <w:rFonts w:hint="eastAsia" w:ascii="方正黑体_GBK" w:hAnsi="方正黑体_GBK" w:eastAsia="方正黑体_GBK" w:cs="方正黑体_GBK"/>
          <w:b w:val="0"/>
          <w:bCs w:val="0"/>
        </w:rPr>
        <w:t>本职能及主要工作</w:t>
      </w:r>
      <w:bookmarkEnd w:id="16"/>
      <w:bookmarkEnd w:id="17"/>
      <w:bookmarkEnd w:id="18"/>
      <w:bookmarkEnd w:id="19"/>
      <w:bookmarkStart w:id="20" w:name="_Toc15377198"/>
      <w:bookmarkStart w:id="21" w:name="_Toc79163853"/>
      <w:bookmarkStart w:id="22" w:name="_Toc79163603"/>
      <w:bookmarkStart w:id="23" w:name="_Toc15378445"/>
    </w:p>
    <w:p>
      <w:pPr>
        <w:pStyle w:val="3"/>
        <w:pageBreakBefore w:val="0"/>
        <w:kinsoku/>
        <w:wordWrap/>
        <w:overflowPunct/>
        <w:topLinePunct w:val="0"/>
        <w:autoSpaceDE/>
        <w:autoSpaceDN/>
        <w:bidi w:val="0"/>
        <w:adjustRightInd/>
        <w:snapToGrid/>
        <w:spacing w:line="576" w:lineRule="exact"/>
        <w:ind w:firstLine="320" w:firstLineChars="1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（一）主要职能。</w:t>
      </w:r>
      <w:bookmarkEnd w:id="20"/>
      <w:bookmarkEnd w:id="21"/>
      <w:bookmarkEnd w:id="22"/>
      <w:bookmarkEnd w:id="23"/>
      <w:bookmarkStart w:id="24" w:name="_Toc79163854"/>
      <w:bookmarkStart w:id="25" w:name="_Toc79163604"/>
      <w:bookmarkStart w:id="26" w:name="_Toc15378446"/>
      <w:bookmarkStart w:id="27" w:name="_Toc15377199"/>
    </w:p>
    <w:p>
      <w:pPr>
        <w:pStyle w:val="3"/>
        <w:pageBreakBefore w:val="0"/>
        <w:kinsoku/>
        <w:wordWrap/>
        <w:overflowPunct/>
        <w:topLinePunct w:val="0"/>
        <w:autoSpaceDE/>
        <w:autoSpaceDN/>
        <w:bidi w:val="0"/>
        <w:adjustRightInd/>
        <w:snapToGrid/>
        <w:spacing w:line="576" w:lineRule="exact"/>
        <w:ind w:firstLine="321" w:firstLineChars="100"/>
        <w:textAlignment w:val="auto"/>
        <w:rPr>
          <w:rFonts w:hint="default" w:ascii="Times New Roman" w:hAnsi="Times New Roman" w:eastAsia="方正仿宋_GBK" w:cs="Times New Roman"/>
          <w:b w:val="0"/>
          <w:bCs w:val="0"/>
          <w:sz w:val="32"/>
          <w:szCs w:val="32"/>
        </w:rPr>
      </w:pPr>
      <w:r>
        <w:rPr>
          <w:rFonts w:hint="eastAsia" w:ascii="仿宋_GB2312" w:hAnsi="宋体" w:eastAsia="仿宋_GB2312"/>
          <w:sz w:val="32"/>
          <w:szCs w:val="32"/>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方正仿宋_GBK" w:hAnsi="方正仿宋_GBK" w:eastAsia="方正仿宋_GBK" w:cs="方正仿宋_GBK"/>
          <w:b w:val="0"/>
          <w:bCs w:val="0"/>
          <w:sz w:val="32"/>
          <w:szCs w:val="32"/>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pPr>
        <w:pStyle w:val="37"/>
        <w:pageBreakBefore w:val="0"/>
        <w:kinsoku/>
        <w:wordWrap/>
        <w:overflowPunct/>
        <w:topLinePunct w:val="0"/>
        <w:autoSpaceDE/>
        <w:autoSpaceDN/>
        <w:bidi w:val="0"/>
        <w:adjustRightInd/>
        <w:snapToGrid/>
        <w:spacing w:line="576" w:lineRule="exact"/>
        <w:ind w:firstLine="320" w:firstLineChars="100"/>
        <w:textAlignment w:val="auto"/>
        <w:rPr>
          <w:rFonts w:hint="eastAsia"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（二）2020年重点工作完成情况。</w:t>
      </w:r>
      <w:bookmarkEnd w:id="24"/>
      <w:bookmarkEnd w:id="25"/>
      <w:bookmarkEnd w:id="26"/>
      <w:bookmarkEnd w:id="27"/>
    </w:p>
    <w:p>
      <w:pPr>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sz w:val="32"/>
          <w:szCs w:val="32"/>
        </w:rPr>
      </w:pPr>
      <w:bookmarkStart w:id="28" w:name="_Toc79163605"/>
      <w:bookmarkStart w:id="29" w:name="_Toc15396601"/>
      <w:bookmarkStart w:id="30" w:name="_Toc15377200"/>
      <w:bookmarkStart w:id="31" w:name="_Toc79163855"/>
      <w:r>
        <w:rPr>
          <w:rFonts w:hint="default" w:ascii="Times New Roman" w:hAnsi="Times New Roman" w:eastAsia="方正仿宋_GBK"/>
          <w:sz w:val="32"/>
          <w:szCs w:val="32"/>
        </w:rPr>
        <w:t>2020年，坚持重大问题、重要工作、重要活动及时向州委请示报告，印发实施《中共阿坝州人大常委会党组向中共阿坝州委请示报告工作实施办法》，更加有力地把人大工作置于州委领导之下。</w:t>
      </w:r>
      <w:r>
        <w:rPr>
          <w:rFonts w:hint="eastAsia" w:eastAsia="方正仿宋_GBK"/>
          <w:sz w:val="32"/>
          <w:szCs w:val="32"/>
          <w:lang w:val="en-US" w:eastAsia="zh-CN"/>
        </w:rPr>
        <w:t>一</w:t>
      </w:r>
      <w:r>
        <w:rPr>
          <w:rFonts w:hint="default" w:ascii="Times New Roman" w:hAnsi="Times New Roman" w:eastAsia="方正仿宋_GBK"/>
          <w:sz w:val="32"/>
          <w:szCs w:val="32"/>
        </w:rPr>
        <w:t>年</w:t>
      </w:r>
      <w:r>
        <w:rPr>
          <w:rFonts w:hint="eastAsia" w:eastAsia="方正仿宋_GBK"/>
          <w:sz w:val="32"/>
          <w:szCs w:val="32"/>
          <w:lang w:val="en-US" w:eastAsia="zh-CN"/>
        </w:rPr>
        <w:t>来</w:t>
      </w:r>
      <w:r>
        <w:rPr>
          <w:rFonts w:hint="default" w:ascii="Times New Roman" w:hAnsi="Times New Roman" w:eastAsia="方正仿宋_GBK"/>
          <w:sz w:val="32"/>
          <w:szCs w:val="32"/>
        </w:rPr>
        <w:t>，州人大常委会党组共向州委请示报告工作41件次，召开常委会党组会议19次、机关党组会议24次，自觉把党的领导贯穿于行使职权的全过程，落实到依法履职的各方面，使州人大及其常委会始终成为党领导下的重要政治机关。严格执行州委《关于健全和落实人大讨论决定重大事项制度、各级政府重大决策出台前向本级人大报告的实施办法》，依法作出决议决定4项，保证了党的主张通过法定程序成为人民意志。坚持党管干部原则和人大依法任免的有机统一，全年共依法任免国家机关工作人员42人次，保证了州委推荐人选通过法定程序成为地方国家机关的领导人员。</w:t>
      </w:r>
      <w:r>
        <w:rPr>
          <w:rFonts w:hint="default" w:ascii="Times New Roman" w:hAnsi="Times New Roman" w:eastAsia="方正仿宋_GBK"/>
          <w:kern w:val="0"/>
          <w:sz w:val="32"/>
          <w:szCs w:val="32"/>
        </w:rPr>
        <w:t>一年来，共制定法规2件、修改法规4件、报批实施法规3件</w:t>
      </w:r>
      <w:r>
        <w:rPr>
          <w:rFonts w:hint="eastAsia" w:eastAsia="方正仿宋_GBK"/>
          <w:kern w:val="0"/>
          <w:sz w:val="32"/>
          <w:szCs w:val="32"/>
          <w:lang w:eastAsia="zh-CN"/>
        </w:rPr>
        <w:t>，</w:t>
      </w:r>
      <w:r>
        <w:rPr>
          <w:rFonts w:hint="default" w:ascii="Times New Roman" w:hAnsi="Times New Roman" w:eastAsia="方正仿宋_GBK"/>
          <w:sz w:val="32"/>
          <w:szCs w:val="32"/>
        </w:rPr>
        <w:t>经请示州委同意，及时将</w:t>
      </w:r>
      <w:r>
        <w:rPr>
          <w:rFonts w:hint="default" w:ascii="Times New Roman" w:hAnsi="Times New Roman" w:eastAsia="方正仿宋_GBK"/>
          <w:kern w:val="0"/>
          <w:sz w:val="32"/>
          <w:szCs w:val="32"/>
        </w:rPr>
        <w:t>《阿坝藏族羌族自治州森林草原防灭火条例》立法工作纳入年度立法计划，完成会议审议，并按照立法程序规定报请省人大常委会批准</w:t>
      </w:r>
      <w:r>
        <w:rPr>
          <w:rFonts w:hint="eastAsia" w:eastAsia="方正仿宋_GBK"/>
          <w:kern w:val="0"/>
          <w:sz w:val="32"/>
          <w:szCs w:val="32"/>
          <w:lang w:eastAsia="zh-CN"/>
        </w:rPr>
        <w:t>。</w:t>
      </w:r>
      <w:r>
        <w:rPr>
          <w:rFonts w:hint="default" w:ascii="Times New Roman" w:hAnsi="Times New Roman" w:eastAsia="方正仿宋_GBK"/>
          <w:spacing w:val="6"/>
          <w:sz w:val="32"/>
          <w:szCs w:val="32"/>
        </w:rPr>
        <w:t>为确保《阿坝藏族羌族自治州生态环境保护条例》的修改工作既不违背上位法要求，又符合我州实际，先后组织立法调研</w:t>
      </w:r>
      <w:r>
        <w:rPr>
          <w:rFonts w:hint="default" w:ascii="Times New Roman" w:hAnsi="Times New Roman" w:eastAsia="方正仿宋_GBK"/>
          <w:kern w:val="0"/>
          <w:sz w:val="32"/>
          <w:szCs w:val="32"/>
        </w:rPr>
        <w:t>6</w:t>
      </w:r>
      <w:r>
        <w:rPr>
          <w:rFonts w:hint="default" w:ascii="Times New Roman" w:hAnsi="Times New Roman" w:eastAsia="方正仿宋_GBK"/>
          <w:spacing w:val="6"/>
          <w:sz w:val="32"/>
          <w:szCs w:val="32"/>
        </w:rPr>
        <w:t>次，召开座谈会论证会</w:t>
      </w:r>
      <w:r>
        <w:rPr>
          <w:rFonts w:hint="default" w:ascii="Times New Roman" w:hAnsi="Times New Roman" w:eastAsia="方正仿宋_GBK"/>
          <w:kern w:val="0"/>
          <w:sz w:val="32"/>
          <w:szCs w:val="32"/>
        </w:rPr>
        <w:t>3</w:t>
      </w:r>
      <w:r>
        <w:rPr>
          <w:rFonts w:hint="default" w:ascii="Times New Roman" w:hAnsi="Times New Roman" w:eastAsia="方正仿宋_GBK"/>
          <w:spacing w:val="6"/>
          <w:sz w:val="32"/>
          <w:szCs w:val="32"/>
        </w:rPr>
        <w:t>次，征求意见</w:t>
      </w:r>
      <w:r>
        <w:rPr>
          <w:rFonts w:hint="default" w:ascii="Times New Roman" w:hAnsi="Times New Roman" w:eastAsia="方正仿宋_GBK"/>
          <w:kern w:val="0"/>
          <w:sz w:val="32"/>
          <w:szCs w:val="32"/>
        </w:rPr>
        <w:t>26</w:t>
      </w:r>
      <w:r>
        <w:rPr>
          <w:rFonts w:hint="default" w:ascii="Times New Roman" w:hAnsi="Times New Roman" w:eastAsia="方正仿宋_GBK"/>
          <w:spacing w:val="6"/>
          <w:sz w:val="32"/>
          <w:szCs w:val="32"/>
        </w:rPr>
        <w:t>条</w:t>
      </w:r>
      <w:r>
        <w:rPr>
          <w:rFonts w:hint="eastAsia" w:eastAsia="方正仿宋_GBK"/>
          <w:spacing w:val="6"/>
          <w:sz w:val="32"/>
          <w:szCs w:val="32"/>
          <w:lang w:eastAsia="zh-CN"/>
        </w:rPr>
        <w:t>。</w:t>
      </w:r>
      <w:r>
        <w:rPr>
          <w:rFonts w:hint="default" w:ascii="Times New Roman" w:hAnsi="Times New Roman" w:eastAsia="方正仿宋_GBK"/>
          <w:spacing w:val="6"/>
          <w:sz w:val="32"/>
          <w:szCs w:val="32"/>
        </w:rPr>
        <w:t>经省人大常委会审查批准，《阿坝藏族羌族自治州文物保护条例》《阿坝藏族羌族自治州宗教事务条例（修订）》已于2020年8月1日正式实施，《阿坝藏族羌族自治州人民代表大会关于修改&lt;阿坝藏族羌族自治州野生动物植物保护条例&gt;的决定》已于2020年</w:t>
      </w:r>
      <w:r>
        <w:rPr>
          <w:rFonts w:hint="default" w:ascii="Times New Roman" w:hAnsi="Times New Roman" w:eastAsia="方正仿宋_GBK"/>
          <w:kern w:val="0"/>
          <w:sz w:val="32"/>
          <w:szCs w:val="32"/>
        </w:rPr>
        <w:t>11</w:t>
      </w:r>
      <w:r>
        <w:rPr>
          <w:rFonts w:hint="default" w:ascii="Times New Roman" w:hAnsi="Times New Roman" w:eastAsia="方正仿宋_GBK"/>
          <w:spacing w:val="6"/>
          <w:sz w:val="32"/>
          <w:szCs w:val="32"/>
        </w:rPr>
        <w:t>月</w:t>
      </w:r>
      <w:r>
        <w:rPr>
          <w:rFonts w:hint="default" w:ascii="Times New Roman" w:hAnsi="Times New Roman" w:eastAsia="方正仿宋_GBK"/>
          <w:kern w:val="0"/>
          <w:sz w:val="32"/>
          <w:szCs w:val="32"/>
        </w:rPr>
        <w:t>30</w:t>
      </w:r>
      <w:r>
        <w:rPr>
          <w:rFonts w:hint="default" w:ascii="Times New Roman" w:hAnsi="Times New Roman" w:eastAsia="方正仿宋_GBK"/>
          <w:spacing w:val="6"/>
          <w:sz w:val="32"/>
          <w:szCs w:val="32"/>
        </w:rPr>
        <w:t>日公告实施。</w:t>
      </w:r>
      <w:r>
        <w:rPr>
          <w:rFonts w:hint="default" w:ascii="Times New Roman" w:hAnsi="Times New Roman" w:eastAsia="方正仿宋_GBK"/>
          <w:sz w:val="32"/>
          <w:szCs w:val="32"/>
        </w:rPr>
        <w:t>严格依照法定原则、限于法定范围、遵守法定程序，聚焦全州工作大局，坚持对重大问题重点监督、对复杂问题连续监督、对困难问题联动监督，着力推动经济社会持续健康发展</w:t>
      </w:r>
      <w:r>
        <w:rPr>
          <w:rFonts w:hint="eastAsia" w:eastAsia="方正仿宋_GBK"/>
          <w:sz w:val="32"/>
          <w:szCs w:val="32"/>
          <w:lang w:eastAsia="zh-CN"/>
        </w:rPr>
        <w:t>，</w:t>
      </w:r>
      <w:r>
        <w:rPr>
          <w:rFonts w:hint="default" w:ascii="Times New Roman" w:hAnsi="Times New Roman" w:eastAsia="方正仿宋_GBK"/>
          <w:sz w:val="32"/>
          <w:szCs w:val="32"/>
        </w:rPr>
        <w:t>全年共审议专项工作报告21个，作出审议意见51条</w:t>
      </w:r>
      <w:r>
        <w:rPr>
          <w:rFonts w:hint="default" w:ascii="Times New Roman" w:hAnsi="Times New Roman" w:eastAsia="方正仿宋_GBK"/>
          <w:kern w:val="0"/>
          <w:sz w:val="32"/>
          <w:szCs w:val="32"/>
        </w:rPr>
        <w:t>，</w:t>
      </w:r>
      <w:r>
        <w:rPr>
          <w:rFonts w:hint="default" w:ascii="Times New Roman" w:hAnsi="Times New Roman" w:eastAsia="方正仿宋_GBK"/>
          <w:sz w:val="32"/>
          <w:szCs w:val="32"/>
        </w:rPr>
        <w:t>对4部法律法规开展执法检查。</w:t>
      </w:r>
      <w:r>
        <w:rPr>
          <w:rFonts w:hint="eastAsia" w:eastAsia="方正仿宋_GBK"/>
          <w:sz w:val="32"/>
          <w:szCs w:val="32"/>
          <w:lang w:val="en-US" w:eastAsia="zh-CN"/>
        </w:rPr>
        <w:t>各级人大代表积极投身疫情防控，</w:t>
      </w:r>
      <w:r>
        <w:rPr>
          <w:rFonts w:hint="default" w:ascii="Times New Roman" w:hAnsi="Times New Roman" w:eastAsia="方正仿宋_GBK"/>
          <w:sz w:val="32"/>
          <w:szCs w:val="32"/>
        </w:rPr>
        <w:t>据不完全统计，全州各级人大代表仅向疫区群众捐款达318万元。围绕疫情影响，组织开展为期3个月的人大代表走访企业、群众专项工作，各级人大代表共走访企业688户、群众68874人，收集困难问题2916条转相关部门研究解决，为夺取疫情防控和经济社会发展双胜利作出了积极贡献。</w:t>
      </w:r>
      <w:bookmarkEnd w:id="28"/>
      <w:bookmarkEnd w:id="29"/>
      <w:bookmarkEnd w:id="30"/>
      <w:bookmarkEnd w:id="31"/>
    </w:p>
    <w:p>
      <w:pPr>
        <w:pageBreakBefore w:val="0"/>
        <w:kinsoku/>
        <w:wordWrap/>
        <w:overflowPunct/>
        <w:topLinePunct w:val="0"/>
        <w:autoSpaceDE/>
        <w:autoSpaceDN/>
        <w:bidi w:val="0"/>
        <w:adjustRightInd/>
        <w:snapToGrid/>
        <w:spacing w:line="576" w:lineRule="exact"/>
        <w:ind w:firstLine="320" w:firstLineChars="100"/>
        <w:textAlignment w:val="auto"/>
        <w:rPr>
          <w:rFonts w:hint="eastAsia" w:ascii="方正黑体_GBK" w:hAnsi="方正黑体_GBK" w:eastAsia="方正黑体_GBK" w:cs="方正黑体_GBK"/>
          <w:b w:val="0"/>
          <w:color w:val="000000"/>
          <w:sz w:val="32"/>
          <w:szCs w:val="32"/>
          <w:lang w:val="en-US" w:eastAsia="zh-CN"/>
        </w:rPr>
      </w:pPr>
      <w:r>
        <w:rPr>
          <w:rFonts w:hint="eastAsia" w:ascii="方正黑体_GBK" w:hAnsi="方正黑体_GBK" w:eastAsia="方正黑体_GBK" w:cs="方正黑体_GBK"/>
          <w:b w:val="0"/>
          <w:color w:val="000000"/>
          <w:sz w:val="32"/>
          <w:szCs w:val="32"/>
          <w:lang w:val="en-US" w:eastAsia="zh-CN"/>
        </w:rPr>
        <w:t>二、机构设置</w:t>
      </w:r>
    </w:p>
    <w:p>
      <w:pPr>
        <w:pStyle w:val="3"/>
        <w:pageBreakBefore w:val="0"/>
        <w:numPr>
          <w:ilvl w:val="0"/>
          <w:numId w:val="0"/>
        </w:numPr>
        <w:kinsoku/>
        <w:wordWrap/>
        <w:overflowPunct/>
        <w:topLinePunct w:val="0"/>
        <w:autoSpaceDE/>
        <w:autoSpaceDN/>
        <w:bidi w:val="0"/>
        <w:spacing w:line="576" w:lineRule="atLeas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（一）本部门机构基本情况</w:t>
      </w:r>
    </w:p>
    <w:p>
      <w:pPr>
        <w:spacing w:line="540" w:lineRule="exact"/>
        <w:ind w:firstLine="600"/>
        <w:rPr>
          <w:rFonts w:hint="eastAsia" w:ascii="仿宋_GB2312" w:hAnsi="宋体" w:eastAsia="仿宋_GB2312"/>
          <w:sz w:val="32"/>
          <w:szCs w:val="32"/>
        </w:rPr>
      </w:pPr>
      <w:bookmarkStart w:id="32" w:name="_Toc79163859"/>
      <w:bookmarkStart w:id="33" w:name="_Toc79163609"/>
      <w:bookmarkStart w:id="34" w:name="_Toc15377204"/>
      <w:bookmarkStart w:id="35" w:name="_Toc15396602"/>
      <w:r>
        <w:rPr>
          <w:rFonts w:hint="eastAsia" w:ascii="仿宋_GB2312" w:hAnsi="宋体" w:eastAsia="仿宋_GB2312"/>
          <w:sz w:val="32"/>
          <w:szCs w:val="32"/>
        </w:rPr>
        <w:t>机关成立于1980年12月，机关内设</w:t>
      </w:r>
      <w:r>
        <w:rPr>
          <w:rFonts w:hint="eastAsia" w:ascii="仿宋_GB2312" w:hAnsi="宋体" w:eastAsia="仿宋_GB2312"/>
          <w:sz w:val="32"/>
          <w:szCs w:val="32"/>
          <w:lang w:val="en-US" w:eastAsia="zh-CN"/>
        </w:rPr>
        <w:t>12</w:t>
      </w:r>
      <w:r>
        <w:rPr>
          <w:rFonts w:hint="eastAsia" w:ascii="仿宋_GB2312" w:hAnsi="宋体" w:eastAsia="仿宋_GB2312"/>
          <w:sz w:val="32"/>
          <w:szCs w:val="32"/>
        </w:rPr>
        <w:t>个正县级机构，13个科级机构</w:t>
      </w:r>
    </w:p>
    <w:p>
      <w:pPr>
        <w:pStyle w:val="37"/>
        <w:spacing w:line="560" w:lineRule="atLeast"/>
        <w:ind w:firstLine="320" w:firstLineChars="1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val="en-US" w:eastAsia="zh-CN"/>
        </w:rPr>
        <w:t>（二）</w:t>
      </w:r>
      <w:r>
        <w:rPr>
          <w:rFonts w:hint="eastAsia" w:ascii="方正楷体_GBK" w:hAnsi="方正楷体_GBK" w:eastAsia="方正楷体_GBK" w:cs="方正楷体_GBK"/>
          <w:b w:val="0"/>
          <w:bCs/>
          <w:sz w:val="32"/>
          <w:szCs w:val="32"/>
        </w:rPr>
        <w:t>人员情况</w:t>
      </w:r>
    </w:p>
    <w:p>
      <w:pPr>
        <w:pStyle w:val="37"/>
        <w:spacing w:line="560" w:lineRule="atLeast"/>
        <w:ind w:firstLine="600"/>
        <w:rPr>
          <w:rFonts w:hint="default" w:ascii="Times New Roman" w:hAnsi="Times New Roman" w:eastAsia="方正仿宋_GBK" w:cs="Times New Roman"/>
          <w:b w:val="0"/>
          <w:bCs w:val="0"/>
          <w:sz w:val="32"/>
          <w:szCs w:val="32"/>
        </w:rPr>
      </w:pPr>
      <w:r>
        <w:rPr>
          <w:rFonts w:hint="eastAsia" w:ascii="仿宋_GB2312" w:hAnsi="宋体" w:eastAsia="仿宋_GB2312"/>
          <w:sz w:val="32"/>
          <w:szCs w:val="32"/>
        </w:rPr>
        <w:t>实际人员情况：实有在编在册职工</w:t>
      </w:r>
      <w:r>
        <w:rPr>
          <w:rFonts w:hint="eastAsia" w:ascii="仿宋_GB2312" w:hAnsi="宋体" w:eastAsia="仿宋_GB2312"/>
          <w:sz w:val="32"/>
          <w:szCs w:val="32"/>
          <w:lang w:val="en-US" w:eastAsia="zh-CN"/>
        </w:rPr>
        <w:t>61</w:t>
      </w:r>
      <w:r>
        <w:rPr>
          <w:rFonts w:hint="eastAsia" w:ascii="仿宋_GB2312" w:hAnsi="宋体" w:eastAsia="仿宋_GB2312"/>
          <w:sz w:val="32"/>
          <w:szCs w:val="32"/>
        </w:rPr>
        <w:t>人。</w:t>
      </w:r>
      <w:r>
        <w:rPr>
          <w:rFonts w:hint="default" w:ascii="Times New Roman" w:hAnsi="Times New Roman" w:eastAsia="方正仿宋_GBK" w:cs="Times New Roman"/>
          <w:b w:val="0"/>
          <w:bCs w:val="0"/>
          <w:sz w:val="32"/>
          <w:szCs w:val="32"/>
          <w:lang w:val="en-US" w:eastAsia="zh-CN"/>
        </w:rPr>
        <w:t>离退休人员  65人</w:t>
      </w:r>
      <w:r>
        <w:rPr>
          <w:rFonts w:hint="default" w:ascii="Times New Roman" w:hAnsi="Times New Roman" w:eastAsia="方正仿宋_GBK" w:cs="Times New Roman"/>
          <w:b w:val="0"/>
          <w:bCs w:val="0"/>
          <w:sz w:val="32"/>
          <w:szCs w:val="32"/>
        </w:rPr>
        <w:t>。</w:t>
      </w:r>
    </w:p>
    <w:p>
      <w:pPr>
        <w:pStyle w:val="37"/>
        <w:spacing w:line="560" w:lineRule="atLeast"/>
        <w:ind w:firstLine="320" w:firstLineChars="1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val="en-US" w:eastAsia="zh-CN"/>
        </w:rPr>
        <w:t>（三）</w:t>
      </w:r>
      <w:r>
        <w:rPr>
          <w:rFonts w:hint="eastAsia" w:ascii="方正楷体_GBK" w:hAnsi="方正楷体_GBK" w:eastAsia="方正楷体_GBK" w:cs="方正楷体_GBK"/>
          <w:b w:val="0"/>
          <w:bCs/>
          <w:sz w:val="32"/>
          <w:szCs w:val="32"/>
        </w:rPr>
        <w:t>车辆情况</w:t>
      </w:r>
    </w:p>
    <w:p>
      <w:pPr>
        <w:pStyle w:val="37"/>
        <w:spacing w:line="560" w:lineRule="atLeast"/>
        <w:ind w:firstLine="600"/>
        <w:rPr>
          <w:rFonts w:hint="eastAsia" w:ascii="仿宋_GB2312" w:hAnsi="宋体" w:eastAsia="仿宋_GB2312"/>
          <w:sz w:val="32"/>
          <w:szCs w:val="32"/>
        </w:rPr>
      </w:pPr>
      <w:r>
        <w:rPr>
          <w:rFonts w:hint="eastAsia" w:ascii="仿宋_GB2312" w:hAnsi="宋体" w:eastAsia="仿宋_GB2312"/>
          <w:sz w:val="32"/>
          <w:szCs w:val="32"/>
        </w:rPr>
        <w:t>机关共有车编17辆，实有运行车辆</w:t>
      </w:r>
      <w:r>
        <w:rPr>
          <w:rFonts w:hint="eastAsia" w:ascii="仿宋_GB2312" w:hAnsi="宋体" w:eastAsia="仿宋_GB2312"/>
          <w:sz w:val="32"/>
          <w:szCs w:val="32"/>
          <w:lang w:val="en-US" w:eastAsia="zh-CN"/>
        </w:rPr>
        <w:t>18</w:t>
      </w:r>
      <w:r>
        <w:rPr>
          <w:rFonts w:hint="eastAsia" w:ascii="仿宋_GB2312" w:hAnsi="宋体" w:eastAsia="仿宋_GB2312"/>
          <w:sz w:val="32"/>
          <w:szCs w:val="32"/>
        </w:rPr>
        <w:t>辆。其中入本单位固定资产1</w:t>
      </w:r>
      <w:r>
        <w:rPr>
          <w:rFonts w:hint="eastAsia" w:ascii="仿宋_GB2312" w:hAnsi="宋体" w:eastAsia="仿宋_GB2312"/>
          <w:sz w:val="32"/>
          <w:szCs w:val="32"/>
          <w:lang w:val="en-US" w:eastAsia="zh-CN"/>
        </w:rPr>
        <w:t>5</w:t>
      </w:r>
      <w:r>
        <w:rPr>
          <w:rFonts w:hint="eastAsia" w:ascii="仿宋_GB2312" w:hAnsi="宋体" w:eastAsia="仿宋_GB2312"/>
          <w:sz w:val="32"/>
          <w:szCs w:val="32"/>
        </w:rPr>
        <w:t>辆，另</w:t>
      </w:r>
      <w:r>
        <w:rPr>
          <w:rFonts w:hint="eastAsia" w:ascii="仿宋_GB2312" w:hAnsi="宋体" w:eastAsia="仿宋_GB2312"/>
          <w:sz w:val="32"/>
          <w:szCs w:val="32"/>
          <w:lang w:val="en-US" w:eastAsia="zh-CN"/>
        </w:rPr>
        <w:t>3</w:t>
      </w:r>
      <w:r>
        <w:rPr>
          <w:rFonts w:hint="eastAsia" w:ascii="仿宋_GB2312" w:hAnsi="宋体" w:eastAsia="仿宋_GB2312"/>
          <w:sz w:val="32"/>
          <w:szCs w:val="32"/>
        </w:rPr>
        <w:t>辆车（川UA0013、川U00025、川U00013）车编分别在州委组织部、州政府办、州委办，现由州人大机关使用，费用由州人大办承担。</w:t>
      </w:r>
    </w:p>
    <w:p>
      <w:pPr>
        <w:pStyle w:val="37"/>
        <w:spacing w:line="560" w:lineRule="atLeast"/>
        <w:ind w:firstLine="600"/>
        <w:rPr>
          <w:rFonts w:hint="eastAsia" w:ascii="仿宋_GB2312" w:hAnsi="宋体" w:eastAsia="仿宋_GB2312"/>
          <w:sz w:val="32"/>
          <w:szCs w:val="32"/>
        </w:rPr>
      </w:pPr>
    </w:p>
    <w:p>
      <w:pPr>
        <w:pStyle w:val="37"/>
        <w:spacing w:line="560" w:lineRule="atLeast"/>
        <w:ind w:firstLine="600"/>
        <w:rPr>
          <w:rFonts w:hint="eastAsia" w:ascii="仿宋_GB2312" w:hAnsi="宋体" w:eastAsia="仿宋_GB2312"/>
          <w:sz w:val="32"/>
          <w:szCs w:val="32"/>
        </w:rPr>
      </w:pPr>
    </w:p>
    <w:p>
      <w:pPr>
        <w:pStyle w:val="37"/>
        <w:spacing w:line="560" w:lineRule="atLeast"/>
        <w:ind w:firstLine="600"/>
        <w:rPr>
          <w:rFonts w:hint="eastAsia" w:ascii="仿宋_GB2312" w:hAnsi="宋体" w:eastAsia="仿宋_GB2312"/>
          <w:sz w:val="32"/>
          <w:szCs w:val="32"/>
        </w:rPr>
      </w:pPr>
    </w:p>
    <w:p>
      <w:pPr>
        <w:pStyle w:val="37"/>
        <w:spacing w:line="560" w:lineRule="atLeast"/>
        <w:ind w:firstLine="600"/>
        <w:rPr>
          <w:rFonts w:hint="eastAsia" w:ascii="仿宋_GB2312" w:hAnsi="宋体" w:eastAsia="仿宋_GB2312"/>
          <w:sz w:val="32"/>
          <w:szCs w:val="32"/>
        </w:rPr>
      </w:pPr>
    </w:p>
    <w:p>
      <w:pPr>
        <w:pStyle w:val="37"/>
        <w:spacing w:line="560" w:lineRule="atLeast"/>
        <w:ind w:firstLine="600"/>
        <w:rPr>
          <w:rFonts w:hint="eastAsia" w:ascii="仿宋_GB2312" w:hAnsi="宋体" w:eastAsia="仿宋_GB2312"/>
          <w:sz w:val="32"/>
          <w:szCs w:val="32"/>
        </w:rPr>
      </w:pPr>
    </w:p>
    <w:p>
      <w:pPr>
        <w:pStyle w:val="37"/>
        <w:spacing w:line="560" w:lineRule="atLeast"/>
        <w:ind w:firstLine="600"/>
        <w:rPr>
          <w:rFonts w:hint="eastAsia" w:ascii="仿宋_GB2312" w:hAnsi="宋体" w:eastAsia="仿宋_GB2312"/>
          <w:sz w:val="32"/>
          <w:szCs w:val="32"/>
        </w:rPr>
      </w:pPr>
    </w:p>
    <w:p>
      <w:pPr>
        <w:pStyle w:val="37"/>
        <w:spacing w:line="560" w:lineRule="atLeast"/>
        <w:ind w:firstLine="600"/>
        <w:rPr>
          <w:rFonts w:hint="eastAsia" w:ascii="仿宋_GB2312" w:hAnsi="宋体" w:eastAsia="仿宋_GB2312"/>
          <w:sz w:val="32"/>
          <w:szCs w:val="32"/>
        </w:rPr>
      </w:pPr>
    </w:p>
    <w:p>
      <w:pPr>
        <w:pStyle w:val="37"/>
        <w:spacing w:line="560" w:lineRule="atLeast"/>
        <w:ind w:firstLine="600"/>
        <w:rPr>
          <w:rFonts w:hint="eastAsia" w:ascii="仿宋_GB2312" w:hAnsi="宋体" w:eastAsia="仿宋_GB2312"/>
          <w:sz w:val="32"/>
          <w:szCs w:val="32"/>
        </w:rPr>
      </w:pPr>
    </w:p>
    <w:p>
      <w:pPr>
        <w:pStyle w:val="37"/>
        <w:spacing w:line="560" w:lineRule="atLeast"/>
        <w:ind w:firstLine="600"/>
        <w:rPr>
          <w:rFonts w:hint="eastAsia" w:ascii="仿宋_GB2312" w:hAnsi="宋体" w:eastAsia="仿宋_GB2312"/>
          <w:sz w:val="32"/>
          <w:szCs w:val="32"/>
        </w:rPr>
      </w:pPr>
    </w:p>
    <w:p>
      <w:pPr>
        <w:pStyle w:val="2"/>
        <w:ind w:right="440"/>
        <w:jc w:val="right"/>
        <w:rPr>
          <w:rStyle w:val="27"/>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7"/>
          <w:rFonts w:ascii="黑体" w:hAnsi="黑体" w:eastAsia="黑体"/>
          <w:b w:val="0"/>
          <w:bCs w:val="0"/>
        </w:rPr>
        <w:t>2020</w:t>
      </w:r>
      <w:r>
        <w:rPr>
          <w:rStyle w:val="27"/>
          <w:rFonts w:hint="eastAsia" w:ascii="黑体" w:hAnsi="黑体" w:eastAsia="黑体"/>
          <w:b w:val="0"/>
          <w:bCs w:val="0"/>
        </w:rPr>
        <w:t>年度部门决算情况说明</w:t>
      </w:r>
      <w:bookmarkEnd w:id="32"/>
      <w:bookmarkEnd w:id="33"/>
      <w:bookmarkEnd w:id="34"/>
      <w:bookmarkEnd w:id="35"/>
    </w:p>
    <w:p>
      <w:pPr>
        <w:pStyle w:val="23"/>
        <w:numPr>
          <w:ilvl w:val="0"/>
          <w:numId w:val="1"/>
        </w:numPr>
        <w:spacing w:line="600" w:lineRule="exact"/>
        <w:ind w:firstLineChars="0"/>
        <w:outlineLvl w:val="1"/>
        <w:rPr>
          <w:rStyle w:val="28"/>
          <w:rFonts w:ascii="黑体" w:hAnsi="黑体" w:eastAsia="黑体"/>
          <w:b w:val="0"/>
        </w:rPr>
      </w:pPr>
      <w:bookmarkStart w:id="36" w:name="_Toc15396603"/>
      <w:bookmarkStart w:id="37" w:name="_Toc15377205"/>
      <w:bookmarkStart w:id="38" w:name="_Toc79163860"/>
      <w:bookmarkStart w:id="39" w:name="_Toc79163610"/>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6"/>
      <w:bookmarkEnd w:id="37"/>
      <w:bookmarkEnd w:id="38"/>
      <w:bookmarkEnd w:id="39"/>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阿坝州人大常委会办公室20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2,223.56万</w:t>
      </w:r>
      <w:r>
        <w:rPr>
          <w:rFonts w:hint="eastAsia" w:ascii="仿宋_GB2312" w:eastAsia="仿宋_GB2312"/>
          <w:color w:val="000000"/>
          <w:sz w:val="32"/>
          <w:szCs w:val="32"/>
        </w:rPr>
        <w:t>元。与20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2,605.77万</w:t>
      </w:r>
      <w:r>
        <w:rPr>
          <w:rFonts w:hint="eastAsia" w:ascii="仿宋_GB2312" w:eastAsia="仿宋_GB2312"/>
          <w:color w:val="000000"/>
          <w:sz w:val="32"/>
          <w:szCs w:val="32"/>
        </w:rPr>
        <w:t>元相比，财政拨款收入</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382.22万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14.67</w:t>
      </w:r>
      <w:r>
        <w:rPr>
          <w:rFonts w:hint="eastAsia" w:ascii="仿宋_GB2312" w:eastAsia="仿宋_GB2312"/>
          <w:color w:val="000000"/>
          <w:sz w:val="32"/>
          <w:szCs w:val="32"/>
        </w:rPr>
        <w:t>%，财政拨款支出</w:t>
      </w:r>
      <w:r>
        <w:rPr>
          <w:rFonts w:hint="eastAsia" w:ascii="仿宋_GB2312" w:eastAsia="仿宋_GB2312"/>
          <w:color w:val="000000"/>
          <w:sz w:val="32"/>
          <w:szCs w:val="32"/>
          <w:lang w:eastAsia="zh-CN"/>
        </w:rPr>
        <w:t>总</w:t>
      </w:r>
      <w:r>
        <w:rPr>
          <w:rFonts w:hint="eastAsia" w:ascii="仿宋_GB2312" w:eastAsia="仿宋_GB2312"/>
          <w:color w:val="000000"/>
          <w:sz w:val="32"/>
          <w:szCs w:val="32"/>
        </w:rPr>
        <w:t>决算与201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年度财政拨款支出总决算相比，</w:t>
      </w:r>
      <w:r>
        <w:rPr>
          <w:rFonts w:hint="eastAsia" w:ascii="仿宋_GB2312" w:eastAsia="仿宋_GB2312"/>
          <w:color w:val="000000"/>
          <w:sz w:val="32"/>
          <w:szCs w:val="32"/>
          <w:lang w:val="en-US" w:eastAsia="zh-CN"/>
        </w:rPr>
        <w:t>下降了7.4%。</w:t>
      </w:r>
      <w:r>
        <w:rPr>
          <w:rFonts w:hint="eastAsia" w:ascii="仿宋_GB2312" w:eastAsia="仿宋_GB2312"/>
          <w:color w:val="000000"/>
          <w:sz w:val="32"/>
          <w:szCs w:val="32"/>
        </w:rPr>
        <w:t>主要原因为厉行节约</w:t>
      </w:r>
      <w:r>
        <w:rPr>
          <w:rFonts w:hint="eastAsia" w:ascii="仿宋_GB2312" w:eastAsia="仿宋_GB2312"/>
          <w:color w:val="000000"/>
          <w:sz w:val="32"/>
          <w:szCs w:val="32"/>
          <w:lang w:eastAsia="zh-CN"/>
        </w:rPr>
        <w:t>、</w:t>
      </w:r>
      <w:r>
        <w:rPr>
          <w:rFonts w:hint="eastAsia" w:ascii="仿宋_GB2312" w:eastAsia="仿宋_GB2312"/>
          <w:color w:val="000000"/>
          <w:sz w:val="32"/>
          <w:szCs w:val="32"/>
        </w:rPr>
        <w:t>降低行政</w:t>
      </w:r>
      <w:r>
        <w:rPr>
          <w:rFonts w:hint="eastAsia" w:ascii="仿宋_GB2312" w:eastAsia="仿宋_GB2312"/>
          <w:color w:val="000000"/>
          <w:sz w:val="32"/>
          <w:szCs w:val="32"/>
          <w:lang w:val="en-US" w:eastAsia="zh-CN"/>
        </w:rPr>
        <w:t>运行</w:t>
      </w:r>
      <w:r>
        <w:rPr>
          <w:rFonts w:hint="eastAsia" w:ascii="仿宋_GB2312" w:eastAsia="仿宋_GB2312"/>
          <w:color w:val="000000"/>
          <w:sz w:val="32"/>
          <w:szCs w:val="32"/>
        </w:rPr>
        <w:t>成本</w:t>
      </w:r>
      <w:r>
        <w:rPr>
          <w:rFonts w:hint="eastAsia" w:ascii="仿宋_GB2312" w:eastAsia="仿宋_GB2312"/>
          <w:color w:val="000000"/>
          <w:sz w:val="32"/>
          <w:szCs w:val="32"/>
          <w:lang w:eastAsia="zh-CN"/>
        </w:rPr>
        <w:t>、</w:t>
      </w:r>
      <w:r>
        <w:rPr>
          <w:rFonts w:hint="eastAsia" w:ascii="仿宋_GB2312" w:eastAsia="仿宋_GB2312"/>
          <w:color w:val="000000"/>
          <w:sz w:val="32"/>
          <w:szCs w:val="32"/>
        </w:rPr>
        <w:t>财政收回未执行完预算指标</w:t>
      </w:r>
      <w:r>
        <w:rPr>
          <w:rFonts w:hint="eastAsia" w:ascii="仿宋_GB2312" w:eastAsia="仿宋_GB2312"/>
          <w:color w:val="000000"/>
          <w:sz w:val="32"/>
          <w:szCs w:val="32"/>
          <w:lang w:eastAsia="zh-CN"/>
        </w:rPr>
        <w:t>、</w:t>
      </w:r>
      <w:r>
        <w:rPr>
          <w:rFonts w:hint="eastAsia" w:ascii="仿宋_GB2312" w:eastAsia="仿宋_GB2312"/>
          <w:color w:val="000000"/>
          <w:sz w:val="32"/>
          <w:szCs w:val="32"/>
        </w:rPr>
        <w:t>自然减员</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人</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公务用车运行维护费等公用经费</w:t>
      </w:r>
      <w:r>
        <w:rPr>
          <w:rFonts w:hint="eastAsia" w:ascii="仿宋_GB2312" w:eastAsia="仿宋_GB2312"/>
          <w:color w:val="000000"/>
          <w:sz w:val="32"/>
          <w:szCs w:val="32"/>
          <w:lang w:eastAsia="zh-CN"/>
        </w:rPr>
        <w:t>减少</w:t>
      </w:r>
      <w:r>
        <w:rPr>
          <w:rFonts w:hint="eastAsia" w:ascii="仿宋_GB2312" w:eastAsia="仿宋_GB2312"/>
          <w:color w:val="000000"/>
          <w:sz w:val="32"/>
          <w:szCs w:val="32"/>
        </w:rPr>
        <w:t>。</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（图1：收、支决算总计变动情况图）（柱状图）</w: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pict>
          <v:shape id="_x0000_s1026" o:spid="_x0000_s1026" o:spt="75" type="#_x0000_t75" style="position:absolute;left:0pt;margin-left:21.75pt;margin-top:-23.15pt;height:99.55pt;width:326.7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7" o:title=""/>
            <o:lock v:ext="edit" aspectratio="t"/>
            <w10:wrap type="tight"/>
          </v:shape>
          <o:OLEObject Type="Embed" ProgID="MSGraph.Chart.8" ShapeID="_x0000_s102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8"/>
          <w:rFonts w:ascii="黑体" w:hAnsi="黑体" w:eastAsia="黑体"/>
          <w:b w:val="0"/>
        </w:rPr>
      </w:pPr>
      <w:bookmarkStart w:id="40" w:name="_Toc15396604"/>
      <w:bookmarkStart w:id="41" w:name="_Toc79163611"/>
      <w:bookmarkStart w:id="42" w:name="_Toc79163861"/>
      <w:bookmarkStart w:id="43"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2,223.56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2,223.56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（注：数据来源于财决</w:t>
      </w:r>
      <w:r>
        <w:rPr>
          <w:rFonts w:ascii="仿宋" w:hAnsi="仿宋" w:eastAsia="仿宋"/>
          <w:color w:val="FF0000"/>
          <w:sz w:val="32"/>
          <w:szCs w:val="32"/>
        </w:rPr>
        <w:t>01</w:t>
      </w:r>
      <w:r>
        <w:rPr>
          <w:rFonts w:hint="eastAsia" w:ascii="仿宋" w:hAnsi="仿宋" w:eastAsia="仿宋"/>
          <w:color w:val="FF0000"/>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27" o:spid="_x0000_s1027" o:spt="75" type="#_x0000_t75" style="position:absolute;left:0pt;margin-left:-12.9pt;margin-top:12.45pt;height:131.6pt;width:363.15pt;mso-wrap-distance-left:9pt;mso-wrap-distance-right:9pt;z-index:251660288;mso-width-relative:page;mso-height-relative:page;" o:ole="t" fillcolor="#FFFFFF" filled="t" o:preferrelative="t" stroked="f" coordsize="21600,21600" wrapcoords="21592 -2 0 0 0 21600 21592 21602 8 21602 21600 21600 21600 0 8 -2 21592 -2">
            <v:path/>
            <v:fill on="t" color2="#FFFFFF" focussize="0,0"/>
            <v:stroke on="f"/>
            <v:imagedata r:id="rId9" o:title=""/>
            <o:lock v:ext="edit" aspectratio="t"/>
            <w10:wrap type="tight"/>
          </v:shape>
          <o:OLEObject Type="Embed" ProgID="MSGraph.Chart.8" ShapeID="_x0000_s1027" DrawAspect="Content" ObjectID="_1468075726" r:id="rId8">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8"/>
          <w:rFonts w:ascii="黑体" w:hAnsi="黑体" w:eastAsia="黑体"/>
          <w:b w:val="0"/>
        </w:rPr>
      </w:pPr>
      <w:bookmarkStart w:id="44" w:name="_Toc15396605"/>
      <w:bookmarkStart w:id="45" w:name="_Toc79163612"/>
      <w:bookmarkStart w:id="46" w:name="_Toc15377207"/>
      <w:bookmarkStart w:id="47" w:name="_Toc79163862"/>
      <w:r>
        <w:rPr>
          <w:rFonts w:hint="eastAsia" w:ascii="黑体" w:hAnsi="黑体" w:eastAsia="黑体"/>
          <w:color w:val="000000"/>
          <w:sz w:val="32"/>
          <w:szCs w:val="32"/>
        </w:rPr>
        <w:t>支</w:t>
      </w:r>
      <w:r>
        <w:rPr>
          <w:rStyle w:val="28"/>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2,697.07</w:t>
      </w:r>
      <w:r>
        <w:rPr>
          <w:rFonts w:hint="eastAsia" w:ascii="仿宋_GB2312" w:eastAsia="仿宋_GB2312"/>
          <w:sz w:val="32"/>
          <w:szCs w:val="32"/>
        </w:rPr>
        <w:t>万元，其中：基本支出</w:t>
      </w:r>
      <w:r>
        <w:rPr>
          <w:rFonts w:hint="eastAsia" w:ascii="仿宋_GB2312" w:eastAsia="仿宋_GB2312"/>
          <w:sz w:val="32"/>
          <w:szCs w:val="32"/>
          <w:lang w:val="en-US" w:eastAsia="zh-CN"/>
        </w:rPr>
        <w:t>2,174.92</w:t>
      </w:r>
      <w:r>
        <w:rPr>
          <w:rFonts w:hint="eastAsia" w:ascii="仿宋_GB2312" w:eastAsia="仿宋_GB2312"/>
          <w:sz w:val="32"/>
          <w:szCs w:val="32"/>
        </w:rPr>
        <w:t>万元，占</w:t>
      </w:r>
      <w:r>
        <w:rPr>
          <w:rFonts w:hint="eastAsia" w:ascii="仿宋_GB2312" w:eastAsia="仿宋_GB2312"/>
          <w:sz w:val="32"/>
          <w:szCs w:val="32"/>
          <w:lang w:val="en-US" w:eastAsia="zh-CN"/>
        </w:rPr>
        <w:t>85.50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522.15</w:t>
      </w:r>
      <w:r>
        <w:rPr>
          <w:rFonts w:hint="eastAsia" w:ascii="仿宋_GB2312" w:eastAsia="仿宋_GB2312"/>
          <w:sz w:val="32"/>
          <w:szCs w:val="32"/>
        </w:rPr>
        <w:t>万元，占</w:t>
      </w:r>
      <w:r>
        <w:rPr>
          <w:rFonts w:hint="eastAsia" w:ascii="仿宋_GB2312" w:eastAsia="仿宋_GB2312"/>
          <w:sz w:val="32"/>
          <w:szCs w:val="32"/>
          <w:lang w:val="en-US" w:eastAsia="zh-CN"/>
        </w:rPr>
        <w:t>14.50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pict>
          <v:shape id="_x0000_s1029" o:spid="_x0000_s1029" o:spt="75" type="#_x0000_t75" style="position:absolute;left:0pt;margin-left:8.45pt;margin-top:8.8pt;height:93.4pt;width:338.2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v:imagedata r:id="rId11" o:title=""/>
            <o:lock v:ext="edit" aspectratio="t"/>
            <w10:wrap type="tight"/>
          </v:shape>
          <o:OLEObject Type="Embed" ProgID="MSGraph.Chart.8" ShapeID="_x0000_s1029"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8"/>
          <w:rFonts w:ascii="黑体" w:hAnsi="黑体" w:eastAsia="黑体"/>
          <w:b w:val="0"/>
        </w:rPr>
      </w:pPr>
      <w:bookmarkStart w:id="48" w:name="_Toc79163863"/>
      <w:bookmarkStart w:id="49" w:name="_Toc15377208"/>
      <w:bookmarkStart w:id="50" w:name="_Toc15396606"/>
      <w:bookmarkStart w:id="51" w:name="_Toc79163613"/>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8"/>
      <w:bookmarkEnd w:id="49"/>
      <w:bookmarkEnd w:id="50"/>
      <w:bookmarkEnd w:id="51"/>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阿坝州人大常委会办公室20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2,223.56万</w:t>
      </w:r>
      <w:r>
        <w:rPr>
          <w:rFonts w:hint="eastAsia" w:ascii="仿宋_GB2312" w:eastAsia="仿宋_GB2312"/>
          <w:color w:val="000000"/>
          <w:sz w:val="32"/>
          <w:szCs w:val="32"/>
        </w:rPr>
        <w:t>元。与20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2,605.77万</w:t>
      </w:r>
      <w:r>
        <w:rPr>
          <w:rFonts w:hint="eastAsia" w:ascii="仿宋_GB2312" w:eastAsia="仿宋_GB2312"/>
          <w:color w:val="000000"/>
          <w:sz w:val="32"/>
          <w:szCs w:val="32"/>
        </w:rPr>
        <w:t>元相比，财政拨款收入</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382.22万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14.67</w:t>
      </w:r>
      <w:r>
        <w:rPr>
          <w:rFonts w:hint="eastAsia" w:ascii="仿宋_GB2312" w:eastAsia="仿宋_GB2312"/>
          <w:color w:val="000000"/>
          <w:sz w:val="32"/>
          <w:szCs w:val="32"/>
        </w:rPr>
        <w:t>%，财政拨款支出</w:t>
      </w:r>
      <w:r>
        <w:rPr>
          <w:rFonts w:hint="eastAsia" w:ascii="仿宋_GB2312" w:eastAsia="仿宋_GB2312"/>
          <w:color w:val="000000"/>
          <w:sz w:val="32"/>
          <w:szCs w:val="32"/>
          <w:lang w:eastAsia="zh-CN"/>
        </w:rPr>
        <w:t>总</w:t>
      </w:r>
      <w:r>
        <w:rPr>
          <w:rFonts w:hint="eastAsia" w:ascii="仿宋_GB2312" w:eastAsia="仿宋_GB2312"/>
          <w:color w:val="000000"/>
          <w:sz w:val="32"/>
          <w:szCs w:val="32"/>
        </w:rPr>
        <w:t>决算与201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年度财政拨款支出总决算相比，</w:t>
      </w:r>
      <w:r>
        <w:rPr>
          <w:rFonts w:hint="eastAsia" w:ascii="仿宋_GB2312" w:eastAsia="仿宋_GB2312"/>
          <w:color w:val="000000"/>
          <w:sz w:val="32"/>
          <w:szCs w:val="32"/>
          <w:lang w:val="en-US" w:eastAsia="zh-CN"/>
        </w:rPr>
        <w:t>下降了7.4%。</w:t>
      </w:r>
      <w:r>
        <w:rPr>
          <w:rFonts w:hint="eastAsia" w:ascii="仿宋_GB2312" w:eastAsia="仿宋_GB2312"/>
          <w:color w:val="000000"/>
          <w:sz w:val="32"/>
          <w:szCs w:val="32"/>
        </w:rPr>
        <w:t>主要原因为厉行节约</w:t>
      </w:r>
      <w:r>
        <w:rPr>
          <w:rFonts w:hint="eastAsia" w:ascii="仿宋_GB2312" w:eastAsia="仿宋_GB2312"/>
          <w:color w:val="000000"/>
          <w:sz w:val="32"/>
          <w:szCs w:val="32"/>
          <w:lang w:eastAsia="zh-CN"/>
        </w:rPr>
        <w:t>、</w:t>
      </w:r>
      <w:r>
        <w:rPr>
          <w:rFonts w:hint="eastAsia" w:ascii="仿宋_GB2312" w:eastAsia="仿宋_GB2312"/>
          <w:color w:val="000000"/>
          <w:sz w:val="32"/>
          <w:szCs w:val="32"/>
        </w:rPr>
        <w:t>降低行政成本</w:t>
      </w:r>
      <w:r>
        <w:rPr>
          <w:rFonts w:hint="eastAsia" w:ascii="仿宋_GB2312" w:eastAsia="仿宋_GB2312"/>
          <w:color w:val="000000"/>
          <w:sz w:val="32"/>
          <w:szCs w:val="32"/>
          <w:lang w:eastAsia="zh-CN"/>
        </w:rPr>
        <w:t>、</w:t>
      </w:r>
      <w:r>
        <w:rPr>
          <w:rFonts w:hint="eastAsia" w:ascii="仿宋_GB2312" w:eastAsia="仿宋_GB2312"/>
          <w:color w:val="000000"/>
          <w:sz w:val="32"/>
          <w:szCs w:val="32"/>
        </w:rPr>
        <w:t>财政收回未执行完预算指标</w:t>
      </w:r>
      <w:r>
        <w:rPr>
          <w:rFonts w:hint="eastAsia" w:ascii="仿宋_GB2312" w:eastAsia="仿宋_GB2312"/>
          <w:color w:val="000000"/>
          <w:sz w:val="32"/>
          <w:szCs w:val="32"/>
          <w:lang w:eastAsia="zh-CN"/>
        </w:rPr>
        <w:t>、</w:t>
      </w:r>
      <w:r>
        <w:rPr>
          <w:rFonts w:hint="eastAsia" w:ascii="仿宋_GB2312" w:eastAsia="仿宋_GB2312"/>
          <w:color w:val="000000"/>
          <w:sz w:val="32"/>
          <w:szCs w:val="32"/>
        </w:rPr>
        <w:t>自然减员</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人</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公务用车运行维护费等公用经费</w:t>
      </w:r>
      <w:r>
        <w:rPr>
          <w:rFonts w:hint="eastAsia" w:ascii="仿宋_GB2312" w:eastAsia="仿宋_GB2312"/>
          <w:color w:val="000000"/>
          <w:sz w:val="32"/>
          <w:szCs w:val="32"/>
          <w:lang w:eastAsia="zh-CN"/>
        </w:rPr>
        <w:t>减少</w:t>
      </w:r>
      <w:r>
        <w:rPr>
          <w:rFonts w:hint="eastAsia" w:ascii="仿宋_GB2312" w:eastAsia="仿宋_GB2312"/>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r>
        <w:rPr>
          <w:rFonts w:ascii="仿宋_GB2312" w:eastAsia="仿宋_GB2312"/>
          <w:color w:val="000000"/>
          <w:sz w:val="32"/>
          <w:szCs w:val="32"/>
        </w:rPr>
        <w:pict>
          <v:shape id="_x0000_s1035" o:spid="_x0000_s1035" o:spt="75" type="#_x0000_t75" style="position:absolute;left:0pt;margin-left:40.55pt;margin-top:6.7pt;height:128.4pt;width:345.15pt;mso-wrap-distance-left:9pt;mso-wrap-distance-right:9pt;z-index:251665408;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MSGraph.Chart.8" ShapeID="_x0000_s1035" DrawAspect="Content" ObjectID="_1468075728" r:id="rId12">
            <o:LockedField>false</o:LockedField>
          </o:OLEObject>
        </w:pic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52" w:name="_Toc15396607"/>
      <w:bookmarkStart w:id="53" w:name="_Toc15377209"/>
      <w:bookmarkStart w:id="54" w:name="_Toc79163864"/>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865"/>
      <w:bookmarkStart w:id="57" w:name="_Toc15377210"/>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ind w:firstLine="640" w:firstLineChars="200"/>
        <w:rPr>
          <w:rFonts w:hint="eastAsia" w:ascii="仿宋_GB2312" w:eastAsia="仿宋_GB2312"/>
          <w:b w:val="0"/>
          <w:bCs w:val="0"/>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2,697.06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减少215.49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减少7.40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eastAsia="仿宋_GB2312"/>
          <w:b w:val="0"/>
          <w:bCs w:val="0"/>
          <w:color w:val="000000"/>
          <w:sz w:val="32"/>
          <w:szCs w:val="32"/>
        </w:rPr>
        <w:t>厉行节约</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降低行政</w:t>
      </w:r>
      <w:r>
        <w:rPr>
          <w:rFonts w:hint="eastAsia" w:ascii="仿宋_GB2312" w:eastAsia="仿宋_GB2312"/>
          <w:b w:val="0"/>
          <w:bCs w:val="0"/>
          <w:color w:val="000000"/>
          <w:sz w:val="32"/>
          <w:szCs w:val="32"/>
          <w:lang w:val="en-US" w:eastAsia="zh-CN"/>
        </w:rPr>
        <w:t>运行</w:t>
      </w:r>
      <w:r>
        <w:rPr>
          <w:rFonts w:hint="eastAsia" w:ascii="仿宋_GB2312" w:eastAsia="仿宋_GB2312"/>
          <w:b w:val="0"/>
          <w:bCs w:val="0"/>
          <w:color w:val="000000"/>
          <w:sz w:val="32"/>
          <w:szCs w:val="32"/>
        </w:rPr>
        <w:t>成本</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财政收回未执行完预算指标</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自然减员</w:t>
      </w:r>
      <w:r>
        <w:rPr>
          <w:rFonts w:hint="eastAsia" w:ascii="仿宋_GB2312" w:eastAsia="仿宋_GB2312"/>
          <w:b w:val="0"/>
          <w:bCs w:val="0"/>
          <w:color w:val="000000"/>
          <w:sz w:val="32"/>
          <w:szCs w:val="32"/>
          <w:lang w:val="en-US" w:eastAsia="zh-CN"/>
        </w:rPr>
        <w:t>2</w:t>
      </w:r>
      <w:r>
        <w:rPr>
          <w:rFonts w:hint="eastAsia" w:ascii="仿宋_GB2312" w:eastAsia="仿宋_GB2312"/>
          <w:b w:val="0"/>
          <w:bCs w:val="0"/>
          <w:color w:val="000000"/>
          <w:sz w:val="32"/>
          <w:szCs w:val="32"/>
        </w:rPr>
        <w:t>人</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公务用车运行维护费等公用经费</w:t>
      </w:r>
      <w:r>
        <w:rPr>
          <w:rFonts w:hint="eastAsia" w:ascii="仿宋_GB2312" w:eastAsia="仿宋_GB2312"/>
          <w:b w:val="0"/>
          <w:bCs w:val="0"/>
          <w:color w:val="000000"/>
          <w:sz w:val="32"/>
          <w:szCs w:val="32"/>
          <w:lang w:eastAsia="zh-CN"/>
        </w:rPr>
        <w:t>减少</w:t>
      </w:r>
      <w:r>
        <w:rPr>
          <w:rFonts w:hint="eastAsia" w:ascii="仿宋_GB2312" w:eastAsia="仿宋_GB2312"/>
          <w:b w:val="0"/>
          <w:bCs w:val="0"/>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pict>
          <v:shape id="_x0000_s1031" o:spid="_x0000_s1031" o:spt="75" type="#_x0000_t75" style="position:absolute;left:0pt;margin-left:5.6pt;margin-top:0.3pt;height:120.55pt;width:369.05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15" o:title=""/>
            <o:lock v:ext="edit" aspectratio="t"/>
            <w10:wrap type="tight"/>
          </v:shape>
          <o:OLEObject Type="Embed" ProgID="MSGraph.Chart.8" ShapeID="_x0000_s1031"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9" w:name="_Toc15377211"/>
      <w:bookmarkStart w:id="60" w:name="_Toc79163866"/>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hint="default" w:ascii="Times New Roman" w:hAnsi="Times New Roman" w:eastAsia="仿宋" w:cs="Times New Roman"/>
          <w:b/>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eastAsia="仿宋" w:cs="Times New Roman"/>
          <w:color w:val="000000"/>
          <w:sz w:val="32"/>
          <w:szCs w:val="32"/>
          <w:lang w:val="en-US" w:eastAsia="zh-CN"/>
        </w:rPr>
        <w:t>2,697.06</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一般公共服务（类）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2,306.10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85.50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教育支出（类）</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科学技术（类）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文化旅游体育与传媒（类）支出</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万元，占</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176.91</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6.56</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eastAsia" w:eastAsia="仿宋" w:cs="Times New Roman"/>
          <w:color w:val="000000"/>
          <w:sz w:val="32"/>
          <w:szCs w:val="32"/>
          <w:lang w:val="en-US" w:eastAsia="zh-CN"/>
        </w:rPr>
        <w:t>87.53</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3.24</w:t>
      </w:r>
      <w:r>
        <w:rPr>
          <w:rFonts w:hint="default" w:ascii="Times New Roman" w:hAnsi="Times New Roman" w:eastAsia="仿宋" w:cs="Times New Roman"/>
          <w:color w:val="000000"/>
          <w:sz w:val="32"/>
          <w:szCs w:val="32"/>
        </w:rPr>
        <w:t>%；住房保障支出</w:t>
      </w:r>
      <w:r>
        <w:rPr>
          <w:rFonts w:hint="eastAsia" w:eastAsia="仿宋" w:cs="Times New Roman"/>
          <w:color w:val="000000"/>
          <w:sz w:val="32"/>
          <w:szCs w:val="32"/>
          <w:lang w:val="en-US" w:eastAsia="zh-CN"/>
        </w:rPr>
        <w:t>126.52</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4.70</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eastAsia="zh-CN"/>
        </w:rPr>
        <w:t>。</w:t>
      </w:r>
      <w:r>
        <w:rPr>
          <w:rFonts w:hint="default" w:ascii="Times New Roman" w:hAnsi="Times New Roman" w:eastAsia="仿宋" w:cs="Times New Roman"/>
          <w:b/>
          <w:color w:val="000000"/>
          <w:sz w:val="32"/>
          <w:szCs w:val="32"/>
        </w:rPr>
        <w:t>（罗列全部功能分类科目，至类级。）</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pict>
          <v:shape id="_x0000_s1032" o:spid="_x0000_s1032" o:spt="75" type="#_x0000_t75" style="position:absolute;left:0pt;margin-left:-26.55pt;margin-top:-4.4pt;height:97.9pt;width:387pt;mso-wrap-distance-left:9pt;mso-wrap-distance-right:9pt;z-index:251663360;mso-width-relative:page;mso-height-relative:page;" o:ole="t" filled="f" o:preferrelative="t" stroked="f" coordsize="21600,21600" wrapcoords="21591 -2 0 0 0 21600 21591 21602 8 21602 21599 21600 21599 0 8 -2 21591 -2">
            <v:path/>
            <v:fill on="f" focussize="0,0"/>
            <v:stroke on="f"/>
            <v:imagedata r:id="rId17" o:title=""/>
            <o:lock v:ext="edit" aspectratio="t"/>
            <w10:wrap type="tight"/>
          </v:shape>
          <o:OLEObject Type="Embed" ProgID="MSGraph.Chart.8" ShapeID="_x0000_s1032" DrawAspect="Content" ObjectID="_1468075730" r:id="rId16">
            <o:LockedField>false</o:LockedField>
          </o:OLEObject>
        </w:pict>
      </w:r>
    </w:p>
    <w:p>
      <w:pPr>
        <w:spacing w:line="600" w:lineRule="exact"/>
        <w:ind w:firstLine="643" w:firstLineChars="200"/>
        <w:outlineLvl w:val="2"/>
        <w:rPr>
          <w:rFonts w:ascii="仿宋" w:hAnsi="仿宋" w:eastAsia="仿宋"/>
          <w:b/>
          <w:color w:val="000000"/>
          <w:sz w:val="32"/>
          <w:szCs w:val="32"/>
        </w:rPr>
      </w:pPr>
      <w:bookmarkStart w:id="62" w:name="_Toc15377212"/>
      <w:bookmarkStart w:id="63" w:name="_Toc79163617"/>
      <w:bookmarkStart w:id="64" w:name="_Toc79163867"/>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2,697.06</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numPr>
          <w:ilvl w:val="0"/>
          <w:numId w:val="2"/>
        </w:numPr>
        <w:spacing w:line="600" w:lineRule="exact"/>
        <w:ind w:left="0" w:leftChars="0" w:firstLine="643" w:firstLineChars="200"/>
        <w:rPr>
          <w:rFonts w:hint="eastAsia" w:ascii="仿宋_GB2312" w:eastAsia="仿宋_GB2312"/>
          <w:color w:val="000000"/>
          <w:sz w:val="32"/>
          <w:szCs w:val="32"/>
        </w:rPr>
      </w:pPr>
      <w:r>
        <w:rPr>
          <w:rStyle w:val="20"/>
          <w:rFonts w:ascii="仿宋" w:hAnsi="仿宋" w:eastAsia="仿宋"/>
          <w:bCs/>
          <w:color w:val="000000"/>
          <w:sz w:val="32"/>
          <w:szCs w:val="32"/>
        </w:rPr>
        <w:t>1.</w:t>
      </w:r>
      <w:r>
        <w:rPr>
          <w:rStyle w:val="20"/>
          <w:rFonts w:hint="eastAsia" w:ascii="仿宋" w:hAnsi="仿宋" w:eastAsia="仿宋"/>
          <w:bCs/>
          <w:color w:val="000000"/>
          <w:sz w:val="32"/>
          <w:szCs w:val="32"/>
        </w:rPr>
        <w:t>一般公共服务（</w:t>
      </w:r>
      <w:r>
        <w:rPr>
          <w:rStyle w:val="20"/>
          <w:rFonts w:hint="eastAsia" w:ascii="仿宋" w:hAnsi="仿宋" w:eastAsia="仿宋"/>
          <w:bCs/>
          <w:color w:val="000000"/>
          <w:sz w:val="32"/>
          <w:szCs w:val="32"/>
          <w:lang w:val="en-US" w:eastAsia="zh-CN"/>
        </w:rPr>
        <w:t>201</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人大事务</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lang w:val="en-US" w:eastAsia="zh-CN"/>
        </w:rPr>
        <w:t>2020年</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2306.11</w:t>
      </w:r>
      <w:r>
        <w:rPr>
          <w:rStyle w:val="20"/>
          <w:rFonts w:hint="eastAsia" w:ascii="仿宋" w:hAnsi="仿宋" w:eastAsia="仿宋"/>
          <w:b w:val="0"/>
          <w:bCs/>
          <w:color w:val="000000"/>
          <w:sz w:val="32"/>
          <w:szCs w:val="32"/>
        </w:rPr>
        <w:t>万元，</w:t>
      </w:r>
      <w:r>
        <w:rPr>
          <w:rFonts w:hint="eastAsia" w:ascii="仿宋_GB2312" w:eastAsia="仿宋_GB2312"/>
          <w:color w:val="000000"/>
          <w:sz w:val="32"/>
          <w:szCs w:val="32"/>
        </w:rPr>
        <w:t>（其中：2010101行政运行</w:t>
      </w:r>
      <w:r>
        <w:rPr>
          <w:rFonts w:hint="eastAsia" w:ascii="仿宋_GB2312" w:eastAsia="仿宋_GB2312"/>
          <w:color w:val="000000"/>
          <w:sz w:val="32"/>
          <w:szCs w:val="32"/>
          <w:lang w:val="en-US" w:eastAsia="zh-CN"/>
        </w:rPr>
        <w:t>1,783.96万</w:t>
      </w:r>
      <w:r>
        <w:rPr>
          <w:rFonts w:hint="eastAsia" w:ascii="仿宋_GB2312" w:eastAsia="仿宋_GB2312"/>
          <w:color w:val="000000"/>
          <w:sz w:val="32"/>
          <w:szCs w:val="32"/>
        </w:rPr>
        <w:t>元；2010102一般行政事务</w:t>
      </w:r>
      <w:r>
        <w:rPr>
          <w:rFonts w:hint="eastAsia" w:ascii="仿宋_GB2312" w:eastAsia="仿宋_GB2312"/>
          <w:color w:val="000000"/>
          <w:sz w:val="32"/>
          <w:szCs w:val="32"/>
          <w:lang w:val="en-US" w:eastAsia="zh-CN"/>
        </w:rPr>
        <w:t>72.54万</w:t>
      </w:r>
      <w:r>
        <w:rPr>
          <w:rFonts w:hint="eastAsia" w:ascii="仿宋_GB2312" w:eastAsia="仿宋_GB2312"/>
          <w:color w:val="000000"/>
          <w:sz w:val="32"/>
          <w:szCs w:val="32"/>
        </w:rPr>
        <w:t>元；2010104人大会议</w:t>
      </w:r>
      <w:r>
        <w:rPr>
          <w:rFonts w:hint="eastAsia" w:ascii="仿宋_GB2312" w:eastAsia="仿宋_GB2312"/>
          <w:color w:val="000000"/>
          <w:sz w:val="32"/>
          <w:szCs w:val="32"/>
          <w:lang w:val="en-US" w:eastAsia="zh-CN"/>
        </w:rPr>
        <w:t>210.72万</w:t>
      </w:r>
      <w:r>
        <w:rPr>
          <w:rFonts w:hint="eastAsia" w:ascii="仿宋_GB2312" w:eastAsia="仿宋_GB2312"/>
          <w:color w:val="000000"/>
          <w:sz w:val="32"/>
          <w:szCs w:val="32"/>
        </w:rPr>
        <w:t>元；2010105人大立法</w:t>
      </w:r>
      <w:r>
        <w:rPr>
          <w:rFonts w:hint="eastAsia" w:ascii="仿宋_GB2312" w:eastAsia="仿宋_GB2312"/>
          <w:color w:val="000000"/>
          <w:sz w:val="32"/>
          <w:szCs w:val="32"/>
          <w:lang w:val="en-US" w:eastAsia="zh-CN"/>
        </w:rPr>
        <w:t>43.45万</w:t>
      </w:r>
      <w:r>
        <w:rPr>
          <w:rFonts w:hint="eastAsia" w:ascii="仿宋_GB2312" w:eastAsia="仿宋_GB2312"/>
          <w:color w:val="000000"/>
          <w:sz w:val="32"/>
          <w:szCs w:val="32"/>
        </w:rPr>
        <w:t>元；2010106人大监督</w:t>
      </w:r>
      <w:r>
        <w:rPr>
          <w:rFonts w:hint="eastAsia" w:ascii="仿宋_GB2312" w:eastAsia="仿宋_GB2312"/>
          <w:color w:val="000000"/>
          <w:sz w:val="32"/>
          <w:szCs w:val="32"/>
          <w:lang w:val="en-US" w:eastAsia="zh-CN"/>
        </w:rPr>
        <w:t>17.99万</w:t>
      </w:r>
      <w:r>
        <w:rPr>
          <w:rFonts w:hint="eastAsia" w:ascii="仿宋_GB2312" w:eastAsia="仿宋_GB2312"/>
          <w:color w:val="000000"/>
          <w:sz w:val="32"/>
          <w:szCs w:val="32"/>
        </w:rPr>
        <w:t>元；201010</w:t>
      </w:r>
      <w:r>
        <w:rPr>
          <w:rFonts w:hint="eastAsia" w:ascii="仿宋_GB2312" w:eastAsia="仿宋_GB2312"/>
          <w:color w:val="000000"/>
          <w:sz w:val="32"/>
          <w:szCs w:val="32"/>
          <w:lang w:val="en-US" w:eastAsia="zh-CN"/>
        </w:rPr>
        <w:t>7代表履职能力提升23.10万元；</w:t>
      </w:r>
      <w:r>
        <w:rPr>
          <w:rFonts w:hint="eastAsia" w:ascii="仿宋_GB2312" w:eastAsia="仿宋_GB2312"/>
          <w:color w:val="000000"/>
          <w:sz w:val="32"/>
          <w:szCs w:val="32"/>
        </w:rPr>
        <w:t>2010108代表工作</w:t>
      </w:r>
      <w:r>
        <w:rPr>
          <w:rFonts w:hint="eastAsia" w:ascii="仿宋_GB2312" w:eastAsia="仿宋_GB2312"/>
          <w:color w:val="000000"/>
          <w:sz w:val="32"/>
          <w:szCs w:val="32"/>
          <w:lang w:val="en-US" w:eastAsia="zh-CN"/>
        </w:rPr>
        <w:t>131.07万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2010199其他人大事务支出</w:t>
      </w:r>
      <w:r>
        <w:rPr>
          <w:rFonts w:hint="eastAsia" w:ascii="仿宋_GB2312" w:eastAsia="仿宋_GB2312"/>
          <w:color w:val="000000" w:themeColor="text1"/>
          <w:sz w:val="32"/>
          <w:szCs w:val="32"/>
          <w:lang w:val="en-US" w:eastAsia="zh-CN"/>
          <w14:textFill>
            <w14:solidFill>
              <w14:schemeClr w14:val="tx1"/>
            </w14:solidFill>
          </w14:textFill>
        </w:rPr>
        <w:t>23.28万</w:t>
      </w:r>
      <w:r>
        <w:rPr>
          <w:rFonts w:hint="eastAsia" w:ascii="仿宋_GB2312" w:eastAsia="仿宋_GB2312"/>
          <w:color w:val="000000"/>
          <w:sz w:val="32"/>
          <w:szCs w:val="32"/>
          <w:lang w:val="en-US" w:eastAsia="zh-CN"/>
        </w:rPr>
        <w:t>元</w:t>
      </w:r>
      <w:r>
        <w:rPr>
          <w:rFonts w:hint="eastAsia" w:ascii="仿宋_GB2312" w:eastAsia="仿宋_GB2312"/>
          <w:color w:val="000000"/>
          <w:sz w:val="32"/>
          <w:szCs w:val="32"/>
        </w:rPr>
        <w:t>），完成预算</w:t>
      </w:r>
      <w:r>
        <w:rPr>
          <w:rFonts w:hint="eastAsia" w:ascii="仿宋_GB2312" w:eastAsia="仿宋_GB2312"/>
          <w:color w:val="000000"/>
          <w:sz w:val="32"/>
          <w:szCs w:val="32"/>
          <w:lang w:val="en-US" w:eastAsia="zh-CN"/>
        </w:rPr>
        <w:t>95.96</w:t>
      </w:r>
      <w:r>
        <w:rPr>
          <w:rFonts w:hint="eastAsia" w:ascii="仿宋_GB2312" w:eastAsia="仿宋_GB2312"/>
          <w:color w:val="000000"/>
          <w:sz w:val="32"/>
          <w:szCs w:val="32"/>
        </w:rPr>
        <w:t>%，决算数小于预算数的主要原因是厉行节约</w:t>
      </w:r>
      <w:r>
        <w:rPr>
          <w:rFonts w:hint="eastAsia" w:ascii="仿宋_GB2312" w:eastAsia="仿宋_GB2312"/>
          <w:color w:val="000000"/>
          <w:sz w:val="32"/>
          <w:szCs w:val="32"/>
          <w:lang w:eastAsia="zh-CN"/>
        </w:rPr>
        <w:t>、</w:t>
      </w:r>
      <w:r>
        <w:rPr>
          <w:rFonts w:hint="eastAsia" w:ascii="仿宋_GB2312" w:eastAsia="仿宋_GB2312"/>
          <w:color w:val="000000"/>
          <w:sz w:val="32"/>
          <w:szCs w:val="32"/>
        </w:rPr>
        <w:t>降低行政</w:t>
      </w:r>
      <w:r>
        <w:rPr>
          <w:rFonts w:hint="eastAsia" w:ascii="仿宋_GB2312" w:eastAsia="仿宋_GB2312"/>
          <w:color w:val="000000"/>
          <w:sz w:val="32"/>
          <w:szCs w:val="32"/>
          <w:lang w:val="en-US" w:eastAsia="zh-CN"/>
        </w:rPr>
        <w:t>运行</w:t>
      </w:r>
      <w:r>
        <w:rPr>
          <w:rFonts w:hint="eastAsia" w:ascii="仿宋_GB2312" w:eastAsia="仿宋_GB2312"/>
          <w:color w:val="000000"/>
          <w:sz w:val="32"/>
          <w:szCs w:val="32"/>
        </w:rPr>
        <w:t>成本</w:t>
      </w:r>
      <w:r>
        <w:rPr>
          <w:rFonts w:hint="eastAsia" w:ascii="仿宋_GB2312" w:eastAsia="仿宋_GB2312"/>
          <w:color w:val="000000"/>
          <w:sz w:val="32"/>
          <w:szCs w:val="32"/>
          <w:lang w:eastAsia="zh-CN"/>
        </w:rPr>
        <w:t>、</w:t>
      </w:r>
      <w:r>
        <w:rPr>
          <w:rFonts w:hint="eastAsia" w:ascii="仿宋_GB2312" w:eastAsia="仿宋_GB2312"/>
          <w:color w:val="000000"/>
          <w:sz w:val="32"/>
          <w:szCs w:val="32"/>
        </w:rPr>
        <w:t>财政收回未执行完预算指标</w:t>
      </w:r>
      <w:r>
        <w:rPr>
          <w:rFonts w:hint="eastAsia" w:ascii="仿宋_GB2312" w:eastAsia="仿宋_GB2312"/>
          <w:color w:val="000000"/>
          <w:sz w:val="32"/>
          <w:szCs w:val="32"/>
          <w:lang w:eastAsia="zh-CN"/>
        </w:rPr>
        <w:t>、</w:t>
      </w:r>
      <w:r>
        <w:rPr>
          <w:rFonts w:hint="eastAsia" w:ascii="仿宋_GB2312" w:eastAsia="仿宋_GB2312"/>
          <w:color w:val="000000"/>
          <w:sz w:val="32"/>
          <w:szCs w:val="32"/>
        </w:rPr>
        <w:t>自然减员</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人</w:t>
      </w:r>
      <w:r>
        <w:rPr>
          <w:rFonts w:hint="eastAsia" w:ascii="仿宋_GB2312" w:eastAsia="仿宋_GB2312"/>
          <w:color w:val="000000"/>
          <w:sz w:val="32"/>
          <w:szCs w:val="32"/>
          <w:lang w:val="en-US" w:eastAsia="zh-CN"/>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2.</w:t>
      </w:r>
      <w:r>
        <w:rPr>
          <w:rStyle w:val="20"/>
          <w:rFonts w:hint="eastAsia" w:ascii="仿宋" w:hAnsi="仿宋" w:eastAsia="仿宋"/>
          <w:bCs/>
          <w:color w:val="000000"/>
          <w:sz w:val="32"/>
          <w:szCs w:val="32"/>
        </w:rPr>
        <w:t>教育（类）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3.</w:t>
      </w:r>
      <w:r>
        <w:rPr>
          <w:rStyle w:val="20"/>
          <w:rFonts w:hint="eastAsia" w:ascii="仿宋" w:hAnsi="仿宋" w:eastAsia="仿宋"/>
          <w:bCs/>
          <w:color w:val="000000"/>
          <w:sz w:val="32"/>
          <w:szCs w:val="32"/>
        </w:rPr>
        <w:t>科学技术（类）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4.</w:t>
      </w:r>
      <w:r>
        <w:rPr>
          <w:rStyle w:val="20"/>
          <w:rFonts w:hint="eastAsia" w:ascii="仿宋" w:hAnsi="仿宋" w:eastAsia="仿宋"/>
          <w:bCs/>
          <w:color w:val="000000"/>
          <w:sz w:val="32"/>
          <w:szCs w:val="32"/>
        </w:rPr>
        <w:t>文化旅游体育与传媒（类）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numPr>
          <w:ilvl w:val="0"/>
          <w:numId w:val="2"/>
        </w:numPr>
        <w:spacing w:line="600" w:lineRule="exact"/>
        <w:ind w:left="0" w:leftChars="0" w:firstLine="643" w:firstLineChars="200"/>
        <w:rPr>
          <w:rFonts w:hint="eastAsia" w:ascii="仿宋_GB2312" w:eastAsia="仿宋_GB2312"/>
          <w:color w:val="000000"/>
          <w:sz w:val="32"/>
          <w:szCs w:val="32"/>
        </w:rPr>
      </w:pPr>
      <w:r>
        <w:rPr>
          <w:rStyle w:val="20"/>
          <w:rFonts w:ascii="仿宋" w:hAnsi="仿宋" w:eastAsia="仿宋"/>
          <w:bCs/>
          <w:color w:val="000000"/>
          <w:sz w:val="32"/>
          <w:szCs w:val="32"/>
        </w:rPr>
        <w:t>5.</w:t>
      </w:r>
      <w:r>
        <w:rPr>
          <w:rStyle w:val="20"/>
          <w:rFonts w:hint="eastAsia" w:ascii="仿宋" w:hAnsi="仿宋" w:eastAsia="仿宋"/>
          <w:bCs/>
          <w:color w:val="000000"/>
          <w:sz w:val="32"/>
          <w:szCs w:val="32"/>
        </w:rPr>
        <w:t>社会保障和就业（</w:t>
      </w:r>
      <w:r>
        <w:rPr>
          <w:rStyle w:val="20"/>
          <w:rFonts w:hint="eastAsia" w:ascii="仿宋" w:hAnsi="仿宋" w:eastAsia="仿宋"/>
          <w:bCs/>
          <w:color w:val="000000"/>
          <w:sz w:val="32"/>
          <w:szCs w:val="32"/>
          <w:lang w:val="en-US" w:eastAsia="zh-CN"/>
        </w:rPr>
        <w:t>208</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行政事业养老支出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_GB2312" w:eastAsia="仿宋_GB2312"/>
          <w:color w:val="000000"/>
          <w:sz w:val="32"/>
          <w:szCs w:val="32"/>
        </w:rPr>
        <w:t>（208）0505机关事业单位基本养老保险缴费支出:</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118.02万</w:t>
      </w:r>
      <w:r>
        <w:rPr>
          <w:rFonts w:hint="eastAsia" w:ascii="仿宋_GB2312" w:eastAsia="仿宋_GB2312"/>
          <w:color w:val="000000"/>
          <w:sz w:val="32"/>
          <w:szCs w:val="32"/>
        </w:rPr>
        <w:t>元，完成预算</w:t>
      </w:r>
      <w:r>
        <w:rPr>
          <w:rFonts w:hint="eastAsia" w:ascii="仿宋_GB2312" w:eastAsia="仿宋_GB2312"/>
          <w:color w:val="000000"/>
          <w:sz w:val="32"/>
          <w:szCs w:val="32"/>
          <w:lang w:val="en-US" w:eastAsia="zh-CN"/>
        </w:rPr>
        <w:t>56.11</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b/>
          <w:color w:val="000000"/>
          <w:sz w:val="32"/>
          <w:szCs w:val="32"/>
        </w:rPr>
        <w:t>208</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0506机关事业单位职业年金缴费支出：</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58.89万</w:t>
      </w:r>
      <w:r>
        <w:rPr>
          <w:rFonts w:hint="eastAsia" w:ascii="仿宋_GB2312" w:eastAsia="仿宋_GB2312"/>
          <w:color w:val="000000"/>
          <w:sz w:val="32"/>
          <w:szCs w:val="32"/>
        </w:rPr>
        <w:t>元，完成预算</w:t>
      </w:r>
      <w:r>
        <w:rPr>
          <w:rFonts w:hint="eastAsia" w:ascii="仿宋_GB2312" w:eastAsia="仿宋_GB2312"/>
          <w:color w:val="000000"/>
          <w:sz w:val="32"/>
          <w:szCs w:val="32"/>
          <w:lang w:val="en-US" w:eastAsia="zh-CN"/>
        </w:rPr>
        <w:t>65.38</w:t>
      </w:r>
      <w:r>
        <w:rPr>
          <w:rFonts w:hint="eastAsia" w:ascii="仿宋_GB2312" w:eastAsia="仿宋_GB2312"/>
          <w:color w:val="000000"/>
          <w:sz w:val="32"/>
          <w:szCs w:val="32"/>
        </w:rPr>
        <w:t>%；，决算数</w:t>
      </w:r>
      <w:r>
        <w:rPr>
          <w:rFonts w:hint="eastAsia" w:ascii="仿宋_GB2312" w:eastAsia="仿宋_GB2312"/>
          <w:color w:val="000000"/>
          <w:sz w:val="32"/>
          <w:szCs w:val="32"/>
          <w:lang w:eastAsia="zh-CN"/>
        </w:rPr>
        <w:t>小</w:t>
      </w:r>
      <w:r>
        <w:rPr>
          <w:rFonts w:hint="eastAsia" w:ascii="仿宋_GB2312" w:eastAsia="仿宋_GB2312"/>
          <w:color w:val="000000"/>
          <w:sz w:val="32"/>
          <w:szCs w:val="32"/>
        </w:rPr>
        <w:t>于预算数主要原因是自然减员</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人</w:t>
      </w:r>
      <w:r>
        <w:rPr>
          <w:rFonts w:hint="eastAsia" w:ascii="仿宋_GB2312" w:eastAsia="仿宋_GB2312"/>
          <w:color w:val="000000"/>
          <w:sz w:val="32"/>
          <w:szCs w:val="32"/>
          <w:lang w:val="en-US" w:eastAsia="zh-CN"/>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210</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0501</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行政单位医疗</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87.53</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_GB2312" w:cs="Times New Roman"/>
          <w:b/>
          <w:color w:val="000000"/>
          <w:sz w:val="32"/>
          <w:szCs w:val="32"/>
        </w:rPr>
        <w:t>住房保障支出2210201住房公积金：</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020</w:t>
      </w:r>
      <w:r>
        <w:rPr>
          <w:rFonts w:hint="default" w:ascii="Times New Roman" w:hAnsi="Times New Roman" w:eastAsia="仿宋_GB2312" w:cs="Times New Roman"/>
          <w:color w:val="000000"/>
          <w:sz w:val="32"/>
          <w:szCs w:val="32"/>
        </w:rPr>
        <w:t>年决算数为</w:t>
      </w:r>
      <w:r>
        <w:rPr>
          <w:rFonts w:hint="eastAsia" w:eastAsia="仿宋_GB2312" w:cs="Times New Roman"/>
          <w:color w:val="000000"/>
          <w:sz w:val="32"/>
          <w:szCs w:val="32"/>
          <w:lang w:val="en-US" w:eastAsia="zh-CN"/>
        </w:rPr>
        <w:t>126.52万</w:t>
      </w:r>
      <w:r>
        <w:rPr>
          <w:rFonts w:hint="default" w:ascii="Times New Roman" w:hAnsi="Times New Roman" w:eastAsia="仿宋_GB2312" w:cs="Times New Roman"/>
          <w:color w:val="000000"/>
          <w:sz w:val="32"/>
          <w:szCs w:val="32"/>
        </w:rPr>
        <w:t>元，完成预算100%，决算数与预算数持平</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tabs>
          <w:tab w:val="right" w:pos="8306"/>
        </w:tabs>
        <w:spacing w:line="600" w:lineRule="exact"/>
        <w:ind w:firstLine="640"/>
        <w:outlineLvl w:val="1"/>
        <w:rPr>
          <w:rStyle w:val="28"/>
        </w:rPr>
      </w:pPr>
      <w:bookmarkStart w:id="68" w:name="_Toc15396608"/>
      <w:bookmarkStart w:id="69" w:name="_Toc79163618"/>
      <w:bookmarkStart w:id="70" w:name="_Toc15377214"/>
      <w:bookmarkStart w:id="71"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68"/>
      <w:bookmarkEnd w:id="69"/>
      <w:bookmarkEnd w:id="70"/>
      <w:bookmarkEnd w:id="71"/>
      <w:r>
        <w:rPr>
          <w:rStyle w:val="28"/>
          <w:rFonts w:ascii="黑体" w:hAnsi="黑体" w:eastAsia="黑体"/>
          <w:b w:val="0"/>
        </w:rPr>
        <w:tab/>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2020年一般公共预算财政拨款基本支出</w:t>
      </w:r>
      <w:r>
        <w:rPr>
          <w:rFonts w:hint="eastAsia" w:eastAsia="仿宋" w:cs="Times New Roman"/>
          <w:color w:val="000000"/>
          <w:sz w:val="32"/>
          <w:szCs w:val="32"/>
          <w:lang w:val="en-US" w:eastAsia="zh-CN"/>
        </w:rPr>
        <w:t>2,174.92</w:t>
      </w:r>
      <w:r>
        <w:rPr>
          <w:rFonts w:hint="default" w:ascii="Times New Roman" w:hAnsi="Times New Roman" w:eastAsia="仿宋" w:cs="Times New Roman"/>
          <w:color w:val="000000"/>
          <w:sz w:val="32"/>
          <w:szCs w:val="32"/>
        </w:rPr>
        <w:t>万元，其中：</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w:t>
      </w:r>
      <w:r>
        <w:rPr>
          <w:rFonts w:hint="eastAsia" w:eastAsia="仿宋" w:cs="Times New Roman"/>
          <w:color w:val="000000"/>
          <w:sz w:val="32"/>
          <w:szCs w:val="32"/>
          <w:lang w:val="en-US" w:eastAsia="zh-CN"/>
        </w:rPr>
        <w:t>1,717.41</w:t>
      </w:r>
      <w:r>
        <w:rPr>
          <w:rFonts w:hint="default" w:ascii="Times New Roman" w:hAnsi="Times New Roman" w:eastAsia="仿宋" w:cs="Times New Roman"/>
          <w:color w:val="000000"/>
          <w:sz w:val="32"/>
          <w:szCs w:val="32"/>
        </w:rPr>
        <w:t>万元，主要包括：基本工资</w:t>
      </w:r>
      <w:r>
        <w:rPr>
          <w:rFonts w:hint="eastAsia" w:eastAsia="仿宋" w:cs="Times New Roman"/>
          <w:color w:val="000000"/>
          <w:sz w:val="32"/>
          <w:szCs w:val="32"/>
          <w:lang w:val="en-US" w:eastAsia="zh-CN"/>
        </w:rPr>
        <w:t>350.67</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、津贴补贴</w:t>
      </w:r>
      <w:r>
        <w:rPr>
          <w:rFonts w:hint="eastAsia" w:eastAsia="仿宋" w:cs="Times New Roman"/>
          <w:color w:val="000000"/>
          <w:sz w:val="32"/>
          <w:szCs w:val="32"/>
          <w:lang w:val="en-US" w:eastAsia="zh-CN"/>
        </w:rPr>
        <w:t>680.79</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、奖金</w:t>
      </w:r>
      <w:r>
        <w:rPr>
          <w:rFonts w:hint="eastAsia" w:eastAsia="仿宋" w:cs="Times New Roman"/>
          <w:color w:val="000000"/>
          <w:sz w:val="32"/>
          <w:szCs w:val="32"/>
          <w:lang w:val="en-US" w:eastAsia="zh-CN"/>
        </w:rPr>
        <w:t>55.09</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、伙食补助费</w:t>
      </w:r>
      <w:r>
        <w:rPr>
          <w:rFonts w:hint="eastAsia" w:eastAsia="仿宋" w:cs="Times New Roman"/>
          <w:color w:val="000000"/>
          <w:sz w:val="32"/>
          <w:szCs w:val="32"/>
          <w:lang w:val="en-US" w:eastAsia="zh-CN"/>
        </w:rPr>
        <w:t>33.44</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、绩效工资</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、机关事业单位基本养老保险缴费</w:t>
      </w:r>
      <w:r>
        <w:rPr>
          <w:rFonts w:hint="eastAsia" w:eastAsia="仿宋" w:cs="Times New Roman"/>
          <w:color w:val="000000"/>
          <w:sz w:val="32"/>
          <w:szCs w:val="32"/>
          <w:lang w:val="en-US" w:eastAsia="zh-CN"/>
        </w:rPr>
        <w:t>118.02</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、职业年金缴费</w:t>
      </w:r>
      <w:r>
        <w:rPr>
          <w:rFonts w:hint="eastAsia" w:eastAsia="仿宋" w:cs="Times New Roman"/>
          <w:color w:val="000000"/>
          <w:sz w:val="32"/>
          <w:szCs w:val="32"/>
          <w:lang w:val="en-US" w:eastAsia="zh-CN"/>
        </w:rPr>
        <w:t>58.89</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职工基本医疗保险缴费</w:t>
      </w:r>
      <w:r>
        <w:rPr>
          <w:rFonts w:hint="eastAsia" w:eastAsia="仿宋" w:cs="Times New Roman"/>
          <w:color w:val="000000"/>
          <w:sz w:val="32"/>
          <w:szCs w:val="32"/>
          <w:lang w:val="en-US" w:eastAsia="zh-CN"/>
        </w:rPr>
        <w:t>68.44</w:t>
      </w:r>
      <w:r>
        <w:rPr>
          <w:rFonts w:hint="default" w:ascii="Times New Roman" w:hAnsi="Times New Roman" w:eastAsia="仿宋" w:cs="Times New Roman"/>
          <w:color w:val="000000"/>
          <w:sz w:val="32"/>
          <w:szCs w:val="32"/>
          <w:lang w:val="en-US" w:eastAsia="zh-CN"/>
        </w:rPr>
        <w:t>万元、公务员医疗补助缴费</w:t>
      </w:r>
      <w:r>
        <w:rPr>
          <w:rFonts w:hint="eastAsia" w:eastAsia="仿宋" w:cs="Times New Roman"/>
          <w:color w:val="000000"/>
          <w:sz w:val="32"/>
          <w:szCs w:val="32"/>
          <w:lang w:val="en-US" w:eastAsia="zh-CN"/>
        </w:rPr>
        <w:t>19.09</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其他社会保障缴费</w:t>
      </w:r>
      <w:r>
        <w:rPr>
          <w:rFonts w:hint="eastAsia" w:eastAsia="仿宋" w:cs="Times New Roman"/>
          <w:color w:val="000000"/>
          <w:sz w:val="32"/>
          <w:szCs w:val="32"/>
          <w:lang w:val="en-US" w:eastAsia="zh-CN"/>
        </w:rPr>
        <w:t>17.14</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、其他工资福利支出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、离休费</w:t>
      </w:r>
      <w:r>
        <w:rPr>
          <w:rFonts w:hint="eastAsia" w:eastAsia="仿宋" w:cs="Times New Roman"/>
          <w:color w:val="000000"/>
          <w:sz w:val="32"/>
          <w:szCs w:val="32"/>
          <w:lang w:val="en-US" w:eastAsia="zh-CN"/>
        </w:rPr>
        <w:t>34.34</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、退休费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、抚恤金</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、生活补助</w:t>
      </w:r>
      <w:r>
        <w:rPr>
          <w:rFonts w:hint="eastAsia" w:eastAsia="仿宋" w:cs="Times New Roman"/>
          <w:color w:val="000000"/>
          <w:sz w:val="32"/>
          <w:szCs w:val="32"/>
          <w:lang w:val="en-US" w:eastAsia="zh-CN"/>
        </w:rPr>
        <w:t>151.11</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、医疗费补助</w:t>
      </w:r>
      <w:r>
        <w:rPr>
          <w:rFonts w:hint="eastAsia" w:eastAsia="仿宋" w:cs="Times New Roman"/>
          <w:color w:val="000000"/>
          <w:sz w:val="32"/>
          <w:szCs w:val="32"/>
          <w:lang w:val="en-US" w:eastAsia="zh-CN"/>
        </w:rPr>
        <w:t>6.87</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、奖励金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、住房公积金</w:t>
      </w:r>
      <w:r>
        <w:rPr>
          <w:rFonts w:hint="eastAsia" w:eastAsia="仿宋" w:cs="Times New Roman"/>
          <w:color w:val="000000"/>
          <w:sz w:val="32"/>
          <w:szCs w:val="32"/>
          <w:lang w:val="en-US" w:eastAsia="zh-CN"/>
        </w:rPr>
        <w:t>123.52</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、其他对个人和家庭的补助支出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r>
        <w:rPr>
          <w:rFonts w:hint="default" w:ascii="Times New Roman" w:hAnsi="Times New Roman" w:eastAsia="仿宋" w:cs="Times New Roman"/>
          <w:color w:val="000000"/>
          <w:sz w:val="32"/>
          <w:szCs w:val="32"/>
        </w:rPr>
        <w:br w:type="textWrapping"/>
      </w:r>
      <w:r>
        <w:rPr>
          <w:rFonts w:hint="default" w:ascii="Times New Roman" w:hAnsi="Times New Roman" w:eastAsia="仿宋" w:cs="Times New Roman"/>
          <w:color w:val="000000"/>
          <w:sz w:val="32"/>
          <w:szCs w:val="32"/>
        </w:rPr>
        <w:t>　　日常公用经费</w:t>
      </w:r>
      <w:r>
        <w:rPr>
          <w:rFonts w:hint="eastAsia" w:eastAsia="仿宋" w:cs="Times New Roman"/>
          <w:color w:val="000000"/>
          <w:sz w:val="32"/>
          <w:szCs w:val="32"/>
          <w:lang w:val="en-US" w:eastAsia="zh-CN"/>
        </w:rPr>
        <w:t>457.51</w:t>
      </w:r>
      <w:r>
        <w:rPr>
          <w:rFonts w:hint="default" w:ascii="Times New Roman" w:hAnsi="Times New Roman" w:eastAsia="仿宋" w:cs="Times New Roman"/>
          <w:color w:val="000000"/>
          <w:sz w:val="32"/>
          <w:szCs w:val="32"/>
        </w:rPr>
        <w:t>万元，主要包括：办公费</w:t>
      </w:r>
      <w:r>
        <w:rPr>
          <w:rFonts w:hint="eastAsia" w:eastAsia="仿宋" w:cs="Times New Roman"/>
          <w:color w:val="000000"/>
          <w:sz w:val="32"/>
          <w:szCs w:val="32"/>
          <w:lang w:val="en-US" w:eastAsia="zh-CN"/>
        </w:rPr>
        <w:t>36.27万元</w:t>
      </w:r>
      <w:r>
        <w:rPr>
          <w:rFonts w:hint="default" w:ascii="Times New Roman" w:hAnsi="Times New Roman" w:eastAsia="仿宋" w:cs="Times New Roman"/>
          <w:color w:val="000000"/>
          <w:sz w:val="32"/>
          <w:szCs w:val="32"/>
        </w:rPr>
        <w:t>、印刷费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、咨询费</w:t>
      </w:r>
      <w:r>
        <w:rPr>
          <w:rFonts w:hint="eastAsia" w:eastAsia="仿宋" w:cs="Times New Roman"/>
          <w:color w:val="000000"/>
          <w:sz w:val="32"/>
          <w:szCs w:val="32"/>
          <w:lang w:val="en-US" w:eastAsia="zh-CN"/>
        </w:rPr>
        <w:t>0.80万元</w:t>
      </w:r>
      <w:r>
        <w:rPr>
          <w:rFonts w:hint="default" w:ascii="Times New Roman" w:hAnsi="Times New Roman" w:eastAsia="仿宋" w:cs="Times New Roman"/>
          <w:color w:val="000000"/>
          <w:sz w:val="32"/>
          <w:szCs w:val="32"/>
        </w:rPr>
        <w:t>、手续费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、水费</w:t>
      </w:r>
      <w:r>
        <w:rPr>
          <w:rFonts w:hint="eastAsia" w:eastAsia="仿宋" w:cs="Times New Roman"/>
          <w:color w:val="000000"/>
          <w:sz w:val="32"/>
          <w:szCs w:val="32"/>
          <w:lang w:val="en-US" w:eastAsia="zh-CN"/>
        </w:rPr>
        <w:t>2.07万元</w:t>
      </w:r>
      <w:r>
        <w:rPr>
          <w:rFonts w:hint="default" w:ascii="Times New Roman" w:hAnsi="Times New Roman" w:eastAsia="仿宋" w:cs="Times New Roman"/>
          <w:color w:val="000000"/>
          <w:sz w:val="32"/>
          <w:szCs w:val="32"/>
        </w:rPr>
        <w:t>、电费</w:t>
      </w:r>
      <w:r>
        <w:rPr>
          <w:rFonts w:hint="eastAsia" w:eastAsia="仿宋" w:cs="Times New Roman"/>
          <w:color w:val="000000"/>
          <w:sz w:val="32"/>
          <w:szCs w:val="32"/>
          <w:lang w:val="en-US" w:eastAsia="zh-CN"/>
        </w:rPr>
        <w:t>9.64万元</w:t>
      </w:r>
      <w:r>
        <w:rPr>
          <w:rFonts w:hint="default" w:ascii="Times New Roman" w:hAnsi="Times New Roman" w:eastAsia="仿宋" w:cs="Times New Roman"/>
          <w:color w:val="000000"/>
          <w:sz w:val="32"/>
          <w:szCs w:val="32"/>
        </w:rPr>
        <w:t>、邮电费</w:t>
      </w:r>
      <w:r>
        <w:rPr>
          <w:rFonts w:hint="eastAsia" w:eastAsia="仿宋" w:cs="Times New Roman"/>
          <w:color w:val="000000"/>
          <w:sz w:val="32"/>
          <w:szCs w:val="32"/>
          <w:lang w:val="en-US" w:eastAsia="zh-CN"/>
        </w:rPr>
        <w:t>44.15万元</w:t>
      </w:r>
      <w:r>
        <w:rPr>
          <w:rFonts w:hint="default" w:ascii="Times New Roman" w:hAnsi="Times New Roman" w:eastAsia="仿宋" w:cs="Times New Roman"/>
          <w:color w:val="000000"/>
          <w:sz w:val="32"/>
          <w:szCs w:val="32"/>
        </w:rPr>
        <w:t>、取暖费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、物业管理费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、差旅费</w:t>
      </w:r>
      <w:r>
        <w:rPr>
          <w:rFonts w:hint="eastAsia" w:eastAsia="仿宋" w:cs="Times New Roman"/>
          <w:color w:val="000000"/>
          <w:sz w:val="32"/>
          <w:szCs w:val="32"/>
          <w:lang w:val="en-US" w:eastAsia="zh-CN"/>
        </w:rPr>
        <w:t>166.18万元</w:t>
      </w:r>
      <w:r>
        <w:rPr>
          <w:rFonts w:hint="default" w:ascii="Times New Roman" w:hAnsi="Times New Roman" w:eastAsia="仿宋" w:cs="Times New Roman"/>
          <w:color w:val="000000"/>
          <w:sz w:val="32"/>
          <w:szCs w:val="32"/>
        </w:rPr>
        <w:t>、因公出国（境）费用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、维修（护）费</w:t>
      </w:r>
      <w:r>
        <w:rPr>
          <w:rFonts w:hint="eastAsia" w:eastAsia="仿宋" w:cs="Times New Roman"/>
          <w:color w:val="000000"/>
          <w:sz w:val="32"/>
          <w:szCs w:val="32"/>
          <w:lang w:val="en-US" w:eastAsia="zh-CN"/>
        </w:rPr>
        <w:t>6.96万元</w:t>
      </w:r>
      <w:r>
        <w:rPr>
          <w:rFonts w:hint="default" w:ascii="Times New Roman" w:hAnsi="Times New Roman" w:eastAsia="仿宋" w:cs="Times New Roman"/>
          <w:color w:val="000000"/>
          <w:sz w:val="32"/>
          <w:szCs w:val="32"/>
        </w:rPr>
        <w:t>、租赁费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、会议费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、培训费</w:t>
      </w:r>
      <w:r>
        <w:rPr>
          <w:rFonts w:hint="eastAsia" w:eastAsia="仿宋" w:cs="Times New Roman"/>
          <w:color w:val="000000"/>
          <w:sz w:val="32"/>
          <w:szCs w:val="32"/>
          <w:lang w:val="en-US" w:eastAsia="zh-CN"/>
        </w:rPr>
        <w:t>1.19万元</w:t>
      </w:r>
      <w:r>
        <w:rPr>
          <w:rFonts w:hint="default" w:ascii="Times New Roman" w:hAnsi="Times New Roman" w:eastAsia="仿宋" w:cs="Times New Roman"/>
          <w:color w:val="000000"/>
          <w:sz w:val="32"/>
          <w:szCs w:val="32"/>
        </w:rPr>
        <w:t>、公务接待费</w:t>
      </w:r>
      <w:r>
        <w:rPr>
          <w:rFonts w:hint="eastAsia" w:eastAsia="仿宋" w:cs="Times New Roman"/>
          <w:color w:val="000000"/>
          <w:sz w:val="32"/>
          <w:szCs w:val="32"/>
          <w:lang w:val="en-US" w:eastAsia="zh-CN"/>
        </w:rPr>
        <w:t>1.28万元</w:t>
      </w:r>
      <w:r>
        <w:rPr>
          <w:rFonts w:hint="default" w:ascii="Times New Roman" w:hAnsi="Times New Roman" w:eastAsia="仿宋" w:cs="Times New Roman"/>
          <w:color w:val="000000"/>
          <w:sz w:val="32"/>
          <w:szCs w:val="32"/>
        </w:rPr>
        <w:t>、劳务费</w:t>
      </w:r>
      <w:r>
        <w:rPr>
          <w:rFonts w:hint="eastAsia" w:eastAsia="仿宋" w:cs="Times New Roman"/>
          <w:color w:val="000000"/>
          <w:sz w:val="32"/>
          <w:szCs w:val="32"/>
          <w:lang w:val="en-US" w:eastAsia="zh-CN"/>
        </w:rPr>
        <w:t>7.55万元</w:t>
      </w:r>
      <w:r>
        <w:rPr>
          <w:rFonts w:hint="default" w:ascii="Times New Roman" w:hAnsi="Times New Roman" w:eastAsia="仿宋" w:cs="Times New Roman"/>
          <w:color w:val="000000"/>
          <w:sz w:val="32"/>
          <w:szCs w:val="32"/>
        </w:rPr>
        <w:t>、委托业务费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、工会经费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、福利费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、公务用车运行维护费</w:t>
      </w:r>
      <w:r>
        <w:rPr>
          <w:rFonts w:hint="eastAsia" w:eastAsia="仿宋" w:cs="Times New Roman"/>
          <w:color w:val="000000"/>
          <w:sz w:val="32"/>
          <w:szCs w:val="32"/>
          <w:lang w:val="en-US" w:eastAsia="zh-CN"/>
        </w:rPr>
        <w:t>167.41万元</w:t>
      </w:r>
      <w:r>
        <w:rPr>
          <w:rFonts w:hint="default" w:ascii="Times New Roman" w:hAnsi="Times New Roman" w:eastAsia="仿宋" w:cs="Times New Roman"/>
          <w:color w:val="000000"/>
          <w:sz w:val="32"/>
          <w:szCs w:val="32"/>
        </w:rPr>
        <w:t>、其他交通费</w:t>
      </w:r>
      <w:r>
        <w:rPr>
          <w:rFonts w:hint="eastAsia" w:eastAsia="仿宋" w:cs="Times New Roman"/>
          <w:color w:val="000000"/>
          <w:sz w:val="32"/>
          <w:szCs w:val="32"/>
          <w:lang w:val="en-US" w:eastAsia="zh-CN"/>
        </w:rPr>
        <w:t>4.14万元</w:t>
      </w:r>
      <w:r>
        <w:rPr>
          <w:rFonts w:hint="default" w:ascii="Times New Roman" w:hAnsi="Times New Roman" w:eastAsia="仿宋" w:cs="Times New Roman"/>
          <w:color w:val="000000"/>
          <w:sz w:val="32"/>
          <w:szCs w:val="32"/>
        </w:rPr>
        <w:t>、税金及附加费用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、其他商品和服务支出</w:t>
      </w:r>
      <w:r>
        <w:rPr>
          <w:rFonts w:hint="eastAsia" w:eastAsia="仿宋" w:cs="Times New Roman"/>
          <w:color w:val="000000"/>
          <w:sz w:val="32"/>
          <w:szCs w:val="32"/>
          <w:lang w:val="en-US" w:eastAsia="zh-CN"/>
        </w:rPr>
        <w:t>9.87万元</w:t>
      </w:r>
      <w:r>
        <w:rPr>
          <w:rFonts w:hint="default" w:ascii="Times New Roman" w:hAnsi="Times New Roman" w:eastAsia="仿宋" w:cs="Times New Roman"/>
          <w:color w:val="000000"/>
          <w:sz w:val="32"/>
          <w:szCs w:val="32"/>
        </w:rPr>
        <w:t>、办公设备购置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、专用设备购置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、信息网络及软件购置更新</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、其他资本性支出</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p>
    <w:p>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pPr>
        <w:spacing w:line="600" w:lineRule="exact"/>
        <w:ind w:firstLine="640"/>
        <w:outlineLvl w:val="1"/>
        <w:rPr>
          <w:rStyle w:val="28"/>
          <w:rFonts w:ascii="黑体" w:hAnsi="黑体" w:eastAsia="黑体"/>
          <w:b w:val="0"/>
        </w:rPr>
      </w:pPr>
      <w:bookmarkStart w:id="72" w:name="_Toc15377215"/>
      <w:bookmarkStart w:id="73" w:name="_Toc15396609"/>
      <w:bookmarkStart w:id="74" w:name="_Toc79163619"/>
      <w:bookmarkStart w:id="75" w:name="_Toc7916386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377216"/>
      <w:bookmarkStart w:id="77" w:name="_Toc79163620"/>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hint="eastAsia" w:ascii="仿宋_GB2312" w:eastAsia="仿宋_GB2312"/>
          <w:color w:val="333333"/>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168.69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65.22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olor w:val="333333"/>
          <w:sz w:val="32"/>
          <w:szCs w:val="32"/>
        </w:rPr>
        <w:t>决算数</w:t>
      </w:r>
      <w:r>
        <w:rPr>
          <w:rFonts w:hint="eastAsia" w:ascii="仿宋_GB2312" w:eastAsia="仿宋_GB2312"/>
          <w:color w:val="333333"/>
          <w:sz w:val="32"/>
          <w:szCs w:val="32"/>
          <w:lang w:eastAsia="zh-CN"/>
        </w:rPr>
        <w:t>小于</w:t>
      </w:r>
      <w:r>
        <w:rPr>
          <w:rFonts w:hint="eastAsia" w:ascii="仿宋_GB2312" w:eastAsia="仿宋_GB2312"/>
          <w:color w:val="333333"/>
          <w:sz w:val="32"/>
          <w:szCs w:val="32"/>
        </w:rPr>
        <w:t>预算数</w:t>
      </w:r>
      <w:r>
        <w:rPr>
          <w:rFonts w:hint="eastAsia" w:ascii="仿宋_GB2312" w:eastAsia="仿宋_GB2312"/>
          <w:color w:val="333333"/>
          <w:sz w:val="32"/>
          <w:szCs w:val="32"/>
          <w:lang w:eastAsia="zh-CN"/>
        </w:rPr>
        <w:t>主要原因是</w:t>
      </w:r>
      <w:r>
        <w:rPr>
          <w:rFonts w:hint="eastAsia" w:ascii="仿宋_GB2312" w:eastAsia="仿宋_GB2312"/>
          <w:color w:val="000000"/>
          <w:sz w:val="32"/>
          <w:szCs w:val="32"/>
        </w:rPr>
        <w:t>厉行节约</w:t>
      </w:r>
      <w:r>
        <w:rPr>
          <w:rFonts w:hint="eastAsia" w:ascii="仿宋_GB2312" w:eastAsia="仿宋_GB2312"/>
          <w:color w:val="000000"/>
          <w:sz w:val="32"/>
          <w:szCs w:val="32"/>
          <w:lang w:eastAsia="zh-CN"/>
        </w:rPr>
        <w:t>、</w:t>
      </w:r>
      <w:r>
        <w:rPr>
          <w:rFonts w:hint="eastAsia" w:ascii="仿宋_GB2312" w:eastAsia="仿宋_GB2312"/>
          <w:color w:val="000000"/>
          <w:sz w:val="32"/>
          <w:szCs w:val="32"/>
        </w:rPr>
        <w:t>降低行政</w:t>
      </w:r>
      <w:r>
        <w:rPr>
          <w:rFonts w:hint="eastAsia" w:ascii="仿宋_GB2312" w:eastAsia="仿宋_GB2312"/>
          <w:color w:val="000000"/>
          <w:sz w:val="32"/>
          <w:szCs w:val="32"/>
          <w:lang w:val="en-US" w:eastAsia="zh-CN"/>
        </w:rPr>
        <w:t>运行</w:t>
      </w:r>
      <w:r>
        <w:rPr>
          <w:rFonts w:hint="eastAsia" w:ascii="仿宋_GB2312" w:eastAsia="仿宋_GB2312"/>
          <w:color w:val="000000"/>
          <w:sz w:val="32"/>
          <w:szCs w:val="32"/>
        </w:rPr>
        <w:t>成本</w:t>
      </w:r>
      <w:r>
        <w:rPr>
          <w:rFonts w:hint="eastAsia" w:ascii="仿宋_GB2312" w:eastAsia="仿宋_GB2312"/>
          <w:color w:val="000000"/>
          <w:sz w:val="32"/>
          <w:szCs w:val="32"/>
          <w:lang w:eastAsia="zh-CN"/>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79" w:name="_Toc79163871"/>
      <w:bookmarkStart w:id="80" w:name="_Toc15377217"/>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167.41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99.24</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0.76</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ascii="仿宋_GB2312" w:eastAsia="仿宋_GB2312"/>
          <w:color w:val="000000"/>
          <w:sz w:val="32"/>
          <w:szCs w:val="32"/>
        </w:rPr>
        <w:pict>
          <v:shape id="_x0000_s1033" o:spid="_x0000_s1033" o:spt="75" type="#_x0000_t75" style="position:absolute;left:0pt;margin-left:15.85pt;margin-top:29.7pt;height:136.05pt;width:365.25pt;mso-wrap-distance-left:9pt;mso-wrap-distance-right:9pt;z-index:251664384;mso-width-relative:page;mso-height-relative:page;" o:ole="t" fillcolor="#FFFFFF" filled="t" o:preferrelative="t" stroked="f" coordsize="21600,21600" wrapcoords="21592 -2 0 0 0 21599 21592 21601 8 21601 21600 21599 21600 0 8 -2 21592 -2">
            <v:path/>
            <v:fill on="t" color2="#FFFFFF" focussize="0,0"/>
            <v:stroke on="f"/>
            <v:imagedata r:id="rId19" o:title=""/>
            <o:lock v:ext="edit" aspectratio="t"/>
            <w10:wrap type="tight"/>
          </v:shape>
          <o:OLEObject Type="Embed" ProgID="MSGraph.Chart.8" ShapeID="_x0000_s1033" DrawAspect="Content" ObjectID="_1468075731" r:id="rId18">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spacing w:line="600" w:lineRule="exact"/>
        <w:ind w:firstLine="640"/>
        <w:rPr>
          <w:rFonts w:hint="eastAsia" w:ascii="仿宋_GB2312" w:eastAsia="仿宋_GB2312"/>
          <w:color w:val="333333"/>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167.41</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67.40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55.15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11.69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333333"/>
          <w:sz w:val="32"/>
          <w:szCs w:val="32"/>
        </w:rPr>
        <w:t>严格执行中央八项规定</w:t>
      </w:r>
      <w:r>
        <w:rPr>
          <w:rFonts w:hint="eastAsia" w:ascii="仿宋_GB2312" w:eastAsia="仿宋_GB2312"/>
          <w:color w:val="333333"/>
          <w:sz w:val="32"/>
          <w:szCs w:val="32"/>
          <w:lang w:val="en-US" w:eastAsia="zh-CN"/>
        </w:rPr>
        <w:t>精神、</w:t>
      </w:r>
      <w:r>
        <w:rPr>
          <w:rFonts w:hint="eastAsia" w:ascii="仿宋_GB2312" w:hAnsi="宋体" w:eastAsia="仿宋_GB2312"/>
          <w:sz w:val="32"/>
          <w:szCs w:val="32"/>
        </w:rPr>
        <w:t>厉行节约</w:t>
      </w:r>
      <w:r>
        <w:rPr>
          <w:rFonts w:hint="eastAsia" w:ascii="仿宋_GB2312" w:hAnsi="宋体" w:eastAsia="仿宋_GB2312"/>
          <w:sz w:val="32"/>
          <w:szCs w:val="32"/>
          <w:lang w:eastAsia="zh-CN"/>
        </w:rPr>
        <w:t>、</w:t>
      </w:r>
      <w:r>
        <w:rPr>
          <w:rFonts w:hint="eastAsia" w:ascii="仿宋_GB2312" w:hAnsi="宋体" w:eastAsia="仿宋_GB2312"/>
          <w:sz w:val="32"/>
          <w:szCs w:val="32"/>
        </w:rPr>
        <w:t>降低行政成本</w:t>
      </w:r>
      <w:r>
        <w:rPr>
          <w:rFonts w:hint="eastAsia" w:ascii="仿宋_GB2312" w:eastAsia="仿宋_GB2312"/>
          <w:color w:val="333333"/>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167.41</w:t>
      </w:r>
      <w:r>
        <w:rPr>
          <w:rFonts w:hint="eastAsia" w:ascii="仿宋_GB2312" w:eastAsia="仿宋_GB2312"/>
          <w:color w:val="000000"/>
          <w:sz w:val="32"/>
          <w:szCs w:val="32"/>
        </w:rPr>
        <w:t>万元。主要用于于常委会开展立法工作、监督工作、代表工作以及加强机关自身建设等所需的公务用车燃料费、维修费、过路过桥费、保险费、驾驶员安全奖等支出。</w:t>
      </w:r>
    </w:p>
    <w:p>
      <w:pPr>
        <w:numPr>
          <w:ilvl w:val="0"/>
          <w:numId w:val="2"/>
        </w:numPr>
        <w:spacing w:line="600" w:lineRule="exact"/>
        <w:ind w:left="0" w:leftChars="0" w:firstLine="643" w:firstLineChars="200"/>
        <w:rPr>
          <w:rFonts w:hint="eastAsia" w:ascii="仿宋_GB2312" w:eastAsia="仿宋_GB2312"/>
          <w:color w:val="333333"/>
          <w:sz w:val="32"/>
          <w:szCs w:val="32"/>
          <w:lang w:val="en-US" w:eastAsia="zh-CN"/>
        </w:rPr>
      </w:pP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1.28</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12.59</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0.41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24.12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333333"/>
          <w:sz w:val="32"/>
          <w:szCs w:val="32"/>
        </w:rPr>
        <w:t>严格执行中央八项规定</w:t>
      </w:r>
      <w:r>
        <w:rPr>
          <w:rFonts w:hint="eastAsia" w:ascii="仿宋_GB2312" w:eastAsia="仿宋_GB2312"/>
          <w:color w:val="333333"/>
          <w:sz w:val="32"/>
          <w:szCs w:val="32"/>
          <w:lang w:val="en-US" w:eastAsia="zh-CN"/>
        </w:rPr>
        <w:t>精神、</w:t>
      </w:r>
      <w:r>
        <w:rPr>
          <w:rFonts w:hint="eastAsia" w:ascii="仿宋_GB2312" w:hAnsi="宋体" w:eastAsia="仿宋_GB2312"/>
          <w:sz w:val="32"/>
          <w:szCs w:val="32"/>
        </w:rPr>
        <w:t>厉行节约</w:t>
      </w:r>
      <w:r>
        <w:rPr>
          <w:rFonts w:hint="eastAsia" w:ascii="仿宋_GB2312" w:hAnsi="宋体" w:eastAsia="仿宋_GB2312"/>
          <w:sz w:val="32"/>
          <w:szCs w:val="32"/>
          <w:lang w:eastAsia="zh-CN"/>
        </w:rPr>
        <w:t>、</w:t>
      </w:r>
      <w:r>
        <w:rPr>
          <w:rFonts w:hint="eastAsia" w:ascii="仿宋_GB2312" w:hAnsi="宋体" w:eastAsia="仿宋_GB2312"/>
          <w:sz w:val="32"/>
          <w:szCs w:val="32"/>
        </w:rPr>
        <w:t>降低行政成本</w:t>
      </w:r>
      <w:r>
        <w:rPr>
          <w:rFonts w:hint="eastAsia" w:ascii="仿宋_GB2312" w:eastAsia="仿宋_GB2312"/>
          <w:color w:val="333333"/>
          <w:sz w:val="32"/>
          <w:szCs w:val="32"/>
        </w:rPr>
        <w:t>。</w:t>
      </w:r>
      <w:r>
        <w:rPr>
          <w:rFonts w:hint="eastAsia" w:ascii="仿宋_GB2312" w:eastAsia="仿宋_GB2312"/>
          <w:color w:val="333333"/>
          <w:sz w:val="32"/>
          <w:szCs w:val="32"/>
          <w:lang w:val="en-US" w:eastAsia="zh-CN"/>
        </w:rPr>
        <w:t xml:space="preserve">   </w:t>
      </w:r>
    </w:p>
    <w:p>
      <w:pPr>
        <w:numPr>
          <w:ilvl w:val="0"/>
          <w:numId w:val="0"/>
        </w:numPr>
        <w:spacing w:line="600" w:lineRule="exact"/>
        <w:ind w:leftChars="200"/>
        <w:rPr>
          <w:rFonts w:ascii="仿宋_GB2312" w:eastAsia="仿宋_GB2312"/>
          <w:color w:val="000000"/>
          <w:sz w:val="32"/>
          <w:szCs w:val="32"/>
        </w:rPr>
      </w:pPr>
      <w:r>
        <w:rPr>
          <w:rFonts w:hint="eastAsia" w:ascii="仿宋_GB2312" w:eastAsia="仿宋_GB2312"/>
          <w:color w:val="333333"/>
          <w:sz w:val="32"/>
          <w:szCs w:val="32"/>
          <w:lang w:val="en-US" w:eastAsia="zh-CN"/>
        </w:rPr>
        <w:t xml:space="preserve">  </w:t>
      </w:r>
      <w:r>
        <w:rPr>
          <w:rFonts w:hint="eastAsia" w:ascii="仿宋_GB2312" w:eastAsia="仿宋_GB2312"/>
          <w:color w:val="000000"/>
          <w:sz w:val="32"/>
          <w:szCs w:val="32"/>
        </w:rPr>
        <w:t>其中：</w:t>
      </w:r>
    </w:p>
    <w:p>
      <w:pPr>
        <w:spacing w:line="600" w:lineRule="exact"/>
        <w:ind w:firstLine="640"/>
        <w:rPr>
          <w:rFonts w:ascii="仿宋_GB2312" w:eastAsia="仿宋_GB2312"/>
          <w:b/>
          <w:bCs/>
          <w:i/>
          <w:iCs/>
          <w:color w:val="000000"/>
          <w:sz w:val="32"/>
          <w:szCs w:val="32"/>
        </w:rPr>
      </w:pPr>
      <w:r>
        <w:rPr>
          <w:rFonts w:hint="eastAsia" w:ascii="仿宋" w:hAnsi="仿宋" w:eastAsia="仿宋"/>
          <w:b/>
          <w:color w:val="000000"/>
          <w:sz w:val="32"/>
          <w:szCs w:val="32"/>
        </w:rPr>
        <w:t>国内公务接待支出</w:t>
      </w:r>
      <w:r>
        <w:rPr>
          <w:rFonts w:hint="default" w:ascii="Times New Roman" w:hAnsi="Times New Roman" w:eastAsia="仿宋" w:cs="Times New Roman"/>
          <w:color w:val="000000"/>
          <w:sz w:val="32"/>
          <w:szCs w:val="32"/>
          <w:lang w:val="en-US" w:eastAsia="zh-CN"/>
        </w:rPr>
        <w:t>1.28</w:t>
      </w:r>
      <w:r>
        <w:rPr>
          <w:rFonts w:hint="eastAsia" w:ascii="仿宋_GB2312" w:eastAsia="仿宋_GB2312"/>
          <w:color w:val="000000"/>
          <w:sz w:val="32"/>
          <w:szCs w:val="32"/>
        </w:rPr>
        <w:t>万元，主要用于接待四川省人大来州检查指导工作；各市州人大来州进行工作交流等开支的交通费、用餐费、办公费等。国内公务接待</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70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1.28</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w:t>
      </w:r>
      <w:r>
        <w:rPr>
          <w:rFonts w:hint="eastAsia" w:ascii="仿宋_GB2312" w:eastAsia="仿宋_GB2312"/>
          <w:b w:val="0"/>
          <w:bCs w:val="0"/>
          <w:i w:val="0"/>
          <w:iCs w:val="0"/>
          <w:color w:val="000000"/>
          <w:sz w:val="32"/>
          <w:szCs w:val="32"/>
        </w:rPr>
        <w:t>四川省人大</w:t>
      </w:r>
      <w:r>
        <w:rPr>
          <w:rFonts w:hint="eastAsia" w:ascii="仿宋_GB2312" w:eastAsia="仿宋_GB2312"/>
          <w:b w:val="0"/>
          <w:bCs w:val="0"/>
          <w:i w:val="0"/>
          <w:iCs w:val="0"/>
          <w:color w:val="000000"/>
          <w:sz w:val="32"/>
          <w:szCs w:val="32"/>
          <w:lang w:val="en-US" w:eastAsia="zh-CN"/>
        </w:rPr>
        <w:t>常委会</w:t>
      </w:r>
      <w:r>
        <w:rPr>
          <w:rFonts w:hint="eastAsia" w:ascii="仿宋_GB2312" w:eastAsia="仿宋_GB2312"/>
          <w:b w:val="0"/>
          <w:bCs w:val="0"/>
          <w:i w:val="0"/>
          <w:iCs w:val="0"/>
          <w:color w:val="000000"/>
          <w:sz w:val="32"/>
          <w:szCs w:val="32"/>
        </w:rPr>
        <w:t>来州</w:t>
      </w:r>
      <w:r>
        <w:rPr>
          <w:rFonts w:hint="eastAsia" w:ascii="仿宋_GB2312" w:eastAsia="仿宋_GB2312"/>
          <w:b w:val="0"/>
          <w:bCs w:val="0"/>
          <w:i w:val="0"/>
          <w:iCs w:val="0"/>
          <w:color w:val="000000"/>
          <w:sz w:val="32"/>
          <w:szCs w:val="32"/>
          <w:lang w:val="en-US" w:eastAsia="zh-CN"/>
        </w:rPr>
        <w:t>开展疾病预防控制工作调研、开展扶贫联系指导工作等</w:t>
      </w:r>
      <w:r>
        <w:rPr>
          <w:rFonts w:hint="eastAsia" w:ascii="仿宋_GB2312" w:eastAsia="仿宋_GB2312"/>
          <w:b w:val="0"/>
          <w:bCs w:val="0"/>
          <w:i w:val="0"/>
          <w:iCs w:val="0"/>
          <w:color w:val="000000"/>
          <w:sz w:val="32"/>
          <w:szCs w:val="32"/>
        </w:rPr>
        <w:t>；</w:t>
      </w:r>
      <w:r>
        <w:rPr>
          <w:rFonts w:hint="eastAsia" w:ascii="仿宋_GB2312" w:eastAsia="仿宋_GB2312"/>
          <w:b w:val="0"/>
          <w:bCs w:val="0"/>
          <w:i w:val="0"/>
          <w:iCs w:val="0"/>
          <w:color w:val="000000"/>
          <w:sz w:val="32"/>
          <w:szCs w:val="32"/>
          <w:lang w:val="en-US" w:eastAsia="zh-CN"/>
        </w:rPr>
        <w:t>青海省海西州人大来州考察学习民族团结进步创建工作及自治州条例修订情况、德阳市人大来州交流学习、绵阳市人大来州考察学习阿坝州人大社会建设工作先进做法、河南省鹤壁市人大来州学习考察统筹发展脱贫攻坚与乡村振兴情况、沈阳市人大来州对民族工作和宗教事务考察调研、江西省瑞金市人大来州考察社会建设和残疾人工作等）</w:t>
      </w:r>
    </w:p>
    <w:p>
      <w:pPr>
        <w:spacing w:line="600" w:lineRule="exact"/>
        <w:ind w:firstLine="640"/>
        <w:rPr>
          <w:rFonts w:hint="default" w:ascii="仿宋_GB2312"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万元，主要用于接待</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无）</w:t>
      </w:r>
      <w:r>
        <w:rPr>
          <w:rFonts w:hint="eastAsia" w:ascii="仿宋_GB2312" w:eastAsia="仿宋_GB2312"/>
          <w:b w:val="0"/>
          <w:bCs w:val="0"/>
          <w:i w:val="0"/>
          <w:iCs w:val="0"/>
          <w:color w:val="000000"/>
          <w:sz w:val="32"/>
          <w:szCs w:val="32"/>
        </w:rPr>
        <w:t>。</w:t>
      </w:r>
    </w:p>
    <w:p>
      <w:pPr>
        <w:spacing w:line="600" w:lineRule="exact"/>
        <w:ind w:firstLine="640"/>
        <w:outlineLvl w:val="1"/>
        <w:rPr>
          <w:rStyle w:val="28"/>
          <w:rFonts w:ascii="黑体" w:hAnsi="黑体" w:eastAsia="黑体"/>
        </w:rPr>
      </w:pPr>
      <w:bookmarkStart w:id="82" w:name="_Toc79163872"/>
      <w:bookmarkStart w:id="83" w:name="_Toc15396610"/>
      <w:bookmarkStart w:id="84" w:name="_Toc15377218"/>
      <w:bookmarkStart w:id="85" w:name="_Toc79163622"/>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8"/>
          <w:rFonts w:ascii="黑体" w:hAnsi="黑体" w:eastAsia="黑体"/>
          <w:b w:val="0"/>
        </w:rPr>
      </w:pPr>
      <w:bookmarkStart w:id="86" w:name="_Toc79163623"/>
      <w:bookmarkStart w:id="87" w:name="_Toc15377219"/>
      <w:bookmarkStart w:id="88" w:name="_Toc79163873"/>
      <w:bookmarkStart w:id="89" w:name="_Toc15396611"/>
      <w:r>
        <w:rPr>
          <w:rStyle w:val="28"/>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8"/>
          <w:rFonts w:ascii="黑体" w:hAnsi="黑体" w:eastAsia="黑体"/>
        </w:rPr>
      </w:pPr>
      <w:bookmarkStart w:id="90" w:name="_Toc15396612"/>
      <w:bookmarkStart w:id="91" w:name="_Toc79163874"/>
      <w:bookmarkStart w:id="92" w:name="_Toc79163624"/>
      <w:bookmarkStart w:id="93"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15377222"/>
      <w:bookmarkStart w:id="95" w:name="_Toc79163625"/>
      <w:bookmarkStart w:id="96" w:name="_Toc7916387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rPr>
          <w:rFonts w:hint="eastAsia" w:ascii="仿宋_GB2312" w:eastAsia="仿宋_GB2312"/>
          <w:color w:val="333333"/>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457.51</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148.06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24.45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常委会机关</w:t>
      </w:r>
      <w:r>
        <w:rPr>
          <w:rFonts w:hint="eastAsia" w:ascii="仿宋_GB2312" w:eastAsia="仿宋_GB2312"/>
          <w:color w:val="333333"/>
          <w:sz w:val="32"/>
          <w:szCs w:val="32"/>
        </w:rPr>
        <w:t>严格执行中央八项规定</w:t>
      </w:r>
      <w:r>
        <w:rPr>
          <w:rFonts w:hint="eastAsia" w:ascii="仿宋_GB2312" w:eastAsia="仿宋_GB2312"/>
          <w:color w:val="333333"/>
          <w:sz w:val="32"/>
          <w:szCs w:val="32"/>
          <w:lang w:val="en-US" w:eastAsia="zh-CN"/>
        </w:rPr>
        <w:t>精神、</w:t>
      </w:r>
      <w:r>
        <w:rPr>
          <w:rFonts w:hint="eastAsia" w:ascii="仿宋_GB2312" w:hAnsi="宋体" w:eastAsia="仿宋_GB2312"/>
          <w:sz w:val="32"/>
          <w:szCs w:val="32"/>
        </w:rPr>
        <w:t>厉行节约</w:t>
      </w:r>
      <w:r>
        <w:rPr>
          <w:rFonts w:hint="eastAsia" w:ascii="仿宋_GB2312" w:hAnsi="宋体" w:eastAsia="仿宋_GB2312"/>
          <w:sz w:val="32"/>
          <w:szCs w:val="32"/>
          <w:lang w:eastAsia="zh-CN"/>
        </w:rPr>
        <w:t>、</w:t>
      </w:r>
      <w:r>
        <w:rPr>
          <w:rFonts w:hint="eastAsia" w:ascii="仿宋_GB2312" w:hAnsi="宋体" w:eastAsia="仿宋_GB2312"/>
          <w:sz w:val="32"/>
          <w:szCs w:val="32"/>
        </w:rPr>
        <w:t>降低行政</w:t>
      </w:r>
      <w:r>
        <w:rPr>
          <w:rFonts w:hint="eastAsia" w:ascii="仿宋_GB2312" w:hAnsi="宋体" w:eastAsia="仿宋_GB2312"/>
          <w:sz w:val="32"/>
          <w:szCs w:val="32"/>
          <w:lang w:val="en-US" w:eastAsia="zh-CN"/>
        </w:rPr>
        <w:t>运行</w:t>
      </w:r>
      <w:r>
        <w:rPr>
          <w:rFonts w:hint="eastAsia" w:ascii="仿宋_GB2312" w:hAnsi="宋体" w:eastAsia="仿宋_GB2312"/>
          <w:sz w:val="32"/>
          <w:szCs w:val="32"/>
        </w:rPr>
        <w:t>成本</w:t>
      </w:r>
      <w:r>
        <w:rPr>
          <w:rFonts w:hint="eastAsia" w:ascii="仿宋_GB2312" w:eastAsia="仿宋_GB2312"/>
          <w:color w:val="333333"/>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6"/>
      <w:bookmarkStart w:id="98" w:name="_Toc79163876"/>
      <w:bookmarkStart w:id="99" w:name="_Toc15377223"/>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63.15</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63.15</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万元。主要用于主要用于</w:t>
      </w:r>
      <w:r>
        <w:rPr>
          <w:rFonts w:hint="eastAsia" w:ascii="仿宋_GB2312" w:eastAsia="仿宋_GB2312"/>
          <w:color w:val="000000"/>
          <w:sz w:val="32"/>
          <w:szCs w:val="32"/>
          <w:lang w:val="en-US" w:eastAsia="zh-CN"/>
        </w:rPr>
        <w:t>阿坝州人大信息化平台建设费和</w:t>
      </w:r>
      <w:r>
        <w:rPr>
          <w:rFonts w:hint="eastAsia" w:ascii="仿宋_GB2312" w:eastAsia="仿宋_GB2312"/>
          <w:color w:val="000000"/>
          <w:sz w:val="32"/>
          <w:szCs w:val="32"/>
        </w:rPr>
        <w:t>保障人大机关日常工作运转。授予中小企业合同金额</w:t>
      </w:r>
      <w:r>
        <w:rPr>
          <w:rFonts w:hint="eastAsia" w:ascii="仿宋_GB2312" w:eastAsia="仿宋_GB2312"/>
          <w:color w:val="000000"/>
          <w:sz w:val="32"/>
          <w:szCs w:val="32"/>
          <w:lang w:val="en-US" w:eastAsia="zh-CN"/>
        </w:rPr>
        <w:t>63.15</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63.15</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877"/>
      <w:bookmarkStart w:id="102" w:name="_Toc7916362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辆……其他用车主要是用于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根据预算绩效管理要求，本部门（单位）在年初预算编制阶段，组织对</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人大会议、人大立法、人大监督、人大代表履职能力提升、代表工作、智慧人大工作平台建设经费等</w:t>
      </w:r>
      <w:r>
        <w:rPr>
          <w:rFonts w:hint="default" w:ascii="Times New Roman" w:hAnsi="Times New Roman" w:eastAsia="仿宋_GB2312" w:cs="Times New Roman"/>
          <w:sz w:val="32"/>
          <w:szCs w:val="32"/>
        </w:rPr>
        <w:t>）开展了预算事前绩效评估，对</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个项目开展了绩效目标完成情况自评。</w:t>
      </w:r>
    </w:p>
    <w:p>
      <w:pPr>
        <w:spacing w:line="540" w:lineRule="exact"/>
        <w:ind w:firstLine="640" w:firstLineChars="200"/>
        <w:rPr>
          <w:rFonts w:hint="default" w:ascii="Times New Roman" w:hAnsi="Times New Roman" w:eastAsia="仿宋" w:cs="Times New Roman"/>
          <w:b w:val="0"/>
          <w:bCs/>
          <w:sz w:val="32"/>
          <w:szCs w:val="32"/>
        </w:rPr>
      </w:pPr>
      <w:r>
        <w:rPr>
          <w:rFonts w:hint="default" w:ascii="Times New Roman" w:hAnsi="Times New Roman" w:eastAsia="仿宋_GB2312" w:cs="Times New Roman"/>
          <w:sz w:val="32"/>
          <w:szCs w:val="32"/>
        </w:rPr>
        <w:t>本部门按要求对2020年部门整体支出开展绩效自评，</w:t>
      </w:r>
      <w:r>
        <w:rPr>
          <w:rFonts w:hint="default" w:ascii="Times New Roman" w:hAnsi="Times New Roman" w:eastAsia="仿宋_GB2312" w:cs="Times New Roman"/>
          <w:b w:val="0"/>
          <w:bCs/>
          <w:sz w:val="32"/>
          <w:szCs w:val="32"/>
        </w:rPr>
        <w:t>从评价情况来看：</w:t>
      </w:r>
      <w:r>
        <w:rPr>
          <w:rFonts w:hint="default" w:ascii="Times New Roman" w:hAnsi="Times New Roman" w:eastAsia="仿宋" w:cs="Times New Roman"/>
          <w:b w:val="0"/>
          <w:bCs/>
          <w:sz w:val="32"/>
          <w:szCs w:val="32"/>
        </w:rPr>
        <w:t>本部门的预算执行</w:t>
      </w:r>
      <w:r>
        <w:rPr>
          <w:rFonts w:hint="eastAsia" w:eastAsia="仿宋" w:cs="Times New Roman"/>
          <w:b w:val="0"/>
          <w:bCs/>
          <w:sz w:val="32"/>
          <w:szCs w:val="32"/>
          <w:lang w:val="en-US" w:eastAsia="zh-CN"/>
        </w:rPr>
        <w:t>能较好地完成</w:t>
      </w:r>
      <w:r>
        <w:rPr>
          <w:rFonts w:hint="default" w:ascii="Times New Roman" w:hAnsi="Times New Roman" w:eastAsia="仿宋" w:cs="Times New Roman"/>
          <w:b w:val="0"/>
          <w:bCs/>
          <w:sz w:val="32"/>
          <w:szCs w:val="32"/>
        </w:rPr>
        <w:t>执行进度</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会计核算符合财经制度的相关规定，资金</w:t>
      </w:r>
      <w:r>
        <w:rPr>
          <w:rFonts w:hint="eastAsia" w:eastAsia="仿宋" w:cs="Times New Roman"/>
          <w:b w:val="0"/>
          <w:bCs/>
          <w:sz w:val="32"/>
          <w:szCs w:val="32"/>
          <w:lang w:val="en-US" w:eastAsia="zh-CN"/>
        </w:rPr>
        <w:t>使用做</w:t>
      </w:r>
      <w:r>
        <w:rPr>
          <w:rFonts w:hint="default" w:ascii="Times New Roman" w:hAnsi="Times New Roman" w:eastAsia="仿宋" w:cs="Times New Roman"/>
          <w:b w:val="0"/>
          <w:bCs/>
          <w:sz w:val="32"/>
          <w:szCs w:val="32"/>
        </w:rPr>
        <w:t>到了专款专用，开支标准合理、合法。</w:t>
      </w:r>
    </w:p>
    <w:p>
      <w:pPr>
        <w:numPr>
          <w:ilvl w:val="0"/>
          <w:numId w:val="4"/>
        </w:numPr>
        <w:spacing w:line="58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项目绩效目标完成情况。</w:t>
      </w:r>
      <w:r>
        <w:rPr>
          <w:rFonts w:hint="default" w:ascii="Times New Roman" w:hAnsi="Times New Roman" w:eastAsia="楷体_GB2312" w:cs="Times New Roman"/>
          <w:sz w:val="32"/>
          <w:szCs w:val="32"/>
        </w:rPr>
        <w:br w:type="textWrapping"/>
      </w:r>
      <w:r>
        <w:rPr>
          <w:rFonts w:hint="default" w:ascii="Times New Roman" w:hAnsi="Times New Roman" w:eastAsia="仿宋_GB2312" w:cs="Times New Roman"/>
          <w:sz w:val="32"/>
          <w:szCs w:val="32"/>
        </w:rPr>
        <w:t xml:space="preserve">    本部门在2020年度部门决算中反映</w:t>
      </w:r>
      <w:r>
        <w:rPr>
          <w:rFonts w:hint="default" w:ascii="Times New Roman" w:hAnsi="Times New Roman" w:eastAsia="仿宋_GB2312" w:cs="Times New Roman"/>
          <w:sz w:val="32"/>
          <w:szCs w:val="32"/>
          <w:lang w:val="en-US" w:eastAsia="zh-CN"/>
        </w:rPr>
        <w:t>人大会议</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numPr>
          <w:ilvl w:val="0"/>
          <w:numId w:val="0"/>
        </w:numPr>
        <w:spacing w:line="58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人大会议项目绩效目标完成情况综述。项目全年预算数</w:t>
      </w:r>
      <w:r>
        <w:rPr>
          <w:rFonts w:hint="default" w:ascii="Times New Roman" w:hAnsi="Times New Roman" w:eastAsia="仿宋" w:cs="Times New Roman"/>
          <w:sz w:val="32"/>
          <w:szCs w:val="32"/>
          <w:lang w:val="en-US" w:eastAsia="zh-CN"/>
        </w:rPr>
        <w:t>252.92</w:t>
      </w:r>
      <w:r>
        <w:rPr>
          <w:rFonts w:hint="default" w:ascii="Times New Roman" w:hAnsi="Times New Roman" w:eastAsia="仿宋" w:cs="Times New Roman"/>
          <w:sz w:val="32"/>
          <w:szCs w:val="32"/>
        </w:rPr>
        <w:t>万元，执行数为</w:t>
      </w:r>
      <w:r>
        <w:rPr>
          <w:rFonts w:hint="default" w:ascii="Times New Roman" w:hAnsi="Times New Roman" w:eastAsia="仿宋" w:cs="Times New Roman"/>
          <w:sz w:val="32"/>
          <w:szCs w:val="32"/>
          <w:lang w:val="en-US" w:eastAsia="zh-CN"/>
        </w:rPr>
        <w:t>210.72</w:t>
      </w:r>
      <w:r>
        <w:rPr>
          <w:rFonts w:hint="default" w:ascii="Times New Roman" w:hAnsi="Times New Roman" w:eastAsia="仿宋" w:cs="Times New Roman"/>
          <w:sz w:val="32"/>
          <w:szCs w:val="32"/>
        </w:rPr>
        <w:t>万元，完成预算的</w:t>
      </w:r>
      <w:r>
        <w:rPr>
          <w:rFonts w:hint="default" w:ascii="Times New Roman" w:hAnsi="Times New Roman" w:eastAsia="仿宋" w:cs="Times New Roman"/>
          <w:sz w:val="32"/>
          <w:szCs w:val="32"/>
          <w:lang w:val="en-US" w:eastAsia="zh-CN"/>
        </w:rPr>
        <w:t>83.33</w:t>
      </w:r>
      <w:r>
        <w:rPr>
          <w:rFonts w:hint="default" w:ascii="Times New Roman" w:hAnsi="Times New Roman" w:eastAsia="仿宋" w:cs="Times New Roman"/>
          <w:sz w:val="32"/>
          <w:szCs w:val="32"/>
        </w:rPr>
        <w:t>%。通过项目实施，</w:t>
      </w:r>
      <w:r>
        <w:rPr>
          <w:rFonts w:hint="default" w:ascii="Times New Roman" w:hAnsi="Times New Roman" w:eastAsia="仿宋" w:cs="Times New Roman"/>
          <w:b w:val="0"/>
          <w:bCs w:val="0"/>
          <w:sz w:val="32"/>
          <w:szCs w:val="32"/>
        </w:rPr>
        <w:t>保障</w:t>
      </w:r>
      <w:r>
        <w:rPr>
          <w:rFonts w:hint="default" w:ascii="Times New Roman" w:hAnsi="Times New Roman" w:eastAsia="仿宋_GB2312" w:cs="Times New Roman"/>
          <w:b w:val="0"/>
          <w:bCs w:val="0"/>
          <w:color w:val="000000"/>
          <w:sz w:val="32"/>
          <w:szCs w:val="32"/>
        </w:rPr>
        <w:t>阿坝</w:t>
      </w:r>
      <w:r>
        <w:rPr>
          <w:rFonts w:hint="eastAsia" w:eastAsia="仿宋_GB2312" w:cs="Times New Roman"/>
          <w:b w:val="0"/>
          <w:bCs w:val="0"/>
          <w:color w:val="000000"/>
          <w:sz w:val="32"/>
          <w:szCs w:val="32"/>
          <w:lang w:val="en-US" w:eastAsia="zh-CN"/>
        </w:rPr>
        <w:t>藏族羌族自治</w:t>
      </w:r>
      <w:r>
        <w:rPr>
          <w:rFonts w:hint="default" w:ascii="Times New Roman" w:hAnsi="Times New Roman" w:eastAsia="仿宋_GB2312" w:cs="Times New Roman"/>
          <w:b w:val="0"/>
          <w:bCs w:val="0"/>
          <w:color w:val="000000"/>
          <w:sz w:val="32"/>
          <w:szCs w:val="32"/>
        </w:rPr>
        <w:t>州</w:t>
      </w:r>
      <w:r>
        <w:rPr>
          <w:rFonts w:hint="eastAsia" w:eastAsia="仿宋_GB2312" w:cs="Times New Roman"/>
          <w:b w:val="0"/>
          <w:bCs w:val="0"/>
          <w:color w:val="000000"/>
          <w:sz w:val="32"/>
          <w:szCs w:val="32"/>
          <w:lang w:val="en-US" w:eastAsia="zh-CN"/>
        </w:rPr>
        <w:t>第</w:t>
      </w:r>
      <w:r>
        <w:rPr>
          <w:rFonts w:hint="default" w:ascii="Times New Roman" w:hAnsi="Times New Roman" w:eastAsia="仿宋_GB2312" w:cs="Times New Roman"/>
          <w:b w:val="0"/>
          <w:bCs w:val="0"/>
          <w:color w:val="000000"/>
          <w:sz w:val="32"/>
          <w:szCs w:val="32"/>
        </w:rPr>
        <w:t>十二届人民代表大会</w:t>
      </w:r>
      <w:r>
        <w:rPr>
          <w:rFonts w:hint="eastAsia" w:eastAsia="仿宋_GB2312" w:cs="Times New Roman"/>
          <w:b w:val="0"/>
          <w:bCs w:val="0"/>
          <w:color w:val="000000"/>
          <w:sz w:val="32"/>
          <w:szCs w:val="32"/>
          <w:lang w:val="en-US" w:eastAsia="zh-CN"/>
        </w:rPr>
        <w:t>第</w:t>
      </w:r>
      <w:r>
        <w:rPr>
          <w:rFonts w:hint="default" w:ascii="Times New Roman" w:hAnsi="Times New Roman" w:eastAsia="仿宋_GB2312" w:cs="Times New Roman"/>
          <w:b w:val="0"/>
          <w:bCs w:val="0"/>
          <w:color w:val="000000"/>
          <w:sz w:val="32"/>
          <w:szCs w:val="32"/>
          <w:lang w:val="en-US" w:eastAsia="zh-CN"/>
        </w:rPr>
        <w:t>四</w:t>
      </w:r>
      <w:r>
        <w:rPr>
          <w:rFonts w:hint="default" w:ascii="Times New Roman" w:hAnsi="Times New Roman" w:eastAsia="仿宋_GB2312" w:cs="Times New Roman"/>
          <w:b w:val="0"/>
          <w:bCs w:val="0"/>
          <w:color w:val="000000"/>
          <w:sz w:val="32"/>
          <w:szCs w:val="32"/>
        </w:rPr>
        <w:t>次</w:t>
      </w:r>
      <w:r>
        <w:rPr>
          <w:rFonts w:hint="eastAsia" w:eastAsia="仿宋_GB2312" w:cs="Times New Roman"/>
          <w:b w:val="0"/>
          <w:bCs w:val="0"/>
          <w:color w:val="000000"/>
          <w:sz w:val="32"/>
          <w:szCs w:val="32"/>
          <w:lang w:val="en-US" w:eastAsia="zh-CN"/>
        </w:rPr>
        <w:t>会议</w:t>
      </w:r>
      <w:r>
        <w:rPr>
          <w:rFonts w:hint="default" w:ascii="Times New Roman" w:hAnsi="Times New Roman" w:eastAsia="仿宋" w:cs="Times New Roman"/>
          <w:b w:val="0"/>
          <w:bCs w:val="0"/>
          <w:sz w:val="32"/>
          <w:szCs w:val="32"/>
        </w:rPr>
        <w:t>、</w:t>
      </w:r>
      <w:r>
        <w:rPr>
          <w:rFonts w:hint="default" w:ascii="Times New Roman" w:hAnsi="Times New Roman" w:eastAsia="仿宋_GB2312" w:cs="Times New Roman"/>
          <w:color w:val="000000"/>
          <w:sz w:val="32"/>
          <w:szCs w:val="32"/>
        </w:rPr>
        <w:t>阿坝州十二届</w:t>
      </w:r>
      <w:r>
        <w:rPr>
          <w:rFonts w:hint="default" w:ascii="Times New Roman" w:hAnsi="Times New Roman" w:eastAsia="仿宋_GB2312" w:cs="Times New Roman"/>
          <w:color w:val="000000"/>
          <w:sz w:val="32"/>
          <w:szCs w:val="32"/>
          <w:lang w:val="en-US" w:eastAsia="zh-CN"/>
        </w:rPr>
        <w:t>人大常委会</w:t>
      </w:r>
      <w:r>
        <w:rPr>
          <w:rFonts w:hint="default" w:ascii="Times New Roman" w:hAnsi="Times New Roman" w:eastAsia="仿宋" w:cs="Times New Roman"/>
          <w:b w:val="0"/>
          <w:bCs w:val="0"/>
          <w:sz w:val="32"/>
          <w:szCs w:val="32"/>
        </w:rPr>
        <w:t>会议、</w:t>
      </w:r>
      <w:r>
        <w:rPr>
          <w:rFonts w:hint="default" w:ascii="Times New Roman" w:hAnsi="Times New Roman" w:eastAsia="仿宋_GB2312" w:cs="Times New Roman"/>
          <w:color w:val="000000"/>
          <w:sz w:val="32"/>
          <w:szCs w:val="32"/>
        </w:rPr>
        <w:t>阿坝州十二届</w:t>
      </w:r>
      <w:r>
        <w:rPr>
          <w:rFonts w:hint="default" w:ascii="Times New Roman" w:hAnsi="Times New Roman" w:eastAsia="仿宋_GB2312" w:cs="Times New Roman"/>
          <w:color w:val="000000"/>
          <w:sz w:val="32"/>
          <w:szCs w:val="32"/>
          <w:lang w:val="en-US" w:eastAsia="zh-CN"/>
        </w:rPr>
        <w:t>人大常委会组成人员暨县（市）</w:t>
      </w:r>
      <w:r>
        <w:rPr>
          <w:rFonts w:hint="eastAsia" w:eastAsia="仿宋_GB2312" w:cs="Times New Roman"/>
          <w:color w:val="000000"/>
          <w:sz w:val="32"/>
          <w:szCs w:val="32"/>
          <w:lang w:val="en-US" w:eastAsia="zh-CN"/>
        </w:rPr>
        <w:t>人大</w:t>
      </w:r>
      <w:r>
        <w:rPr>
          <w:rFonts w:hint="default" w:ascii="Times New Roman" w:hAnsi="Times New Roman" w:eastAsia="仿宋" w:cs="Times New Roman"/>
          <w:sz w:val="32"/>
          <w:szCs w:val="32"/>
        </w:rPr>
        <w:t>主任学习会等会议等如期召开。</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无</w:t>
      </w:r>
    </w:p>
    <w:p>
      <w:pPr>
        <w:numPr>
          <w:ilvl w:val="0"/>
          <w:numId w:val="0"/>
        </w:numPr>
        <w:spacing w:line="58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人大监督项目绩效目标完成情况综述。项目全年预算数</w:t>
      </w:r>
      <w:r>
        <w:rPr>
          <w:rFonts w:hint="default" w:ascii="Times New Roman" w:hAnsi="Times New Roman" w:eastAsia="仿宋" w:cs="Times New Roman"/>
          <w:sz w:val="32"/>
          <w:szCs w:val="32"/>
          <w:lang w:val="en-US" w:eastAsia="zh-CN"/>
        </w:rPr>
        <w:t>30.00</w:t>
      </w:r>
      <w:r>
        <w:rPr>
          <w:rFonts w:hint="default" w:ascii="Times New Roman" w:hAnsi="Times New Roman" w:eastAsia="仿宋" w:cs="Times New Roman"/>
          <w:sz w:val="32"/>
          <w:szCs w:val="32"/>
        </w:rPr>
        <w:t>万元，执行数为</w:t>
      </w:r>
      <w:r>
        <w:rPr>
          <w:rFonts w:hint="default" w:ascii="Times New Roman" w:hAnsi="Times New Roman" w:eastAsia="仿宋" w:cs="Times New Roman"/>
          <w:sz w:val="32"/>
          <w:szCs w:val="32"/>
          <w:lang w:val="en-US" w:eastAsia="zh-CN"/>
        </w:rPr>
        <w:t>30.00</w:t>
      </w:r>
      <w:r>
        <w:rPr>
          <w:rFonts w:hint="default" w:ascii="Times New Roman" w:hAnsi="Times New Roman" w:eastAsia="仿宋" w:cs="Times New Roman"/>
          <w:sz w:val="32"/>
          <w:szCs w:val="32"/>
        </w:rPr>
        <w:t>万元，完成预算的100%。通过</w:t>
      </w:r>
      <w:r>
        <w:rPr>
          <w:rFonts w:hint="default" w:ascii="Times New Roman" w:hAnsi="Times New Roman" w:eastAsia="仿宋" w:cs="Times New Roman"/>
          <w:sz w:val="32"/>
          <w:szCs w:val="32"/>
          <w:lang w:val="en-US" w:eastAsia="zh-CN"/>
        </w:rPr>
        <w:t>采取</w:t>
      </w:r>
      <w:r>
        <w:rPr>
          <w:rFonts w:hint="default" w:ascii="Times New Roman" w:hAnsi="Times New Roman" w:eastAsia="仿宋" w:cs="Times New Roman"/>
          <w:sz w:val="32"/>
          <w:szCs w:val="32"/>
        </w:rPr>
        <w:t>执法检查、专题询问、法律法规备案审查和工作评议、预决算审查等形式，履行人大监督职能，加强和改进监督工作，推动全州各项工作在法治轨道上有序运行。</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无</w:t>
      </w:r>
    </w:p>
    <w:p>
      <w:pPr>
        <w:numPr>
          <w:ilvl w:val="0"/>
          <w:numId w:val="0"/>
        </w:numPr>
        <w:spacing w:line="580" w:lineRule="exact"/>
        <w:ind w:firstLine="320" w:firstLineChars="100"/>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人大立法项目绩效目标完成情况综述。项目全年预算数</w:t>
      </w:r>
      <w:r>
        <w:rPr>
          <w:rFonts w:hint="default" w:ascii="Times New Roman" w:hAnsi="Times New Roman" w:eastAsia="仿宋" w:cs="Times New Roman"/>
          <w:sz w:val="32"/>
          <w:szCs w:val="32"/>
          <w:lang w:val="en-US" w:eastAsia="zh-CN"/>
        </w:rPr>
        <w:t>91.16</w:t>
      </w:r>
      <w:r>
        <w:rPr>
          <w:rFonts w:hint="default" w:ascii="Times New Roman" w:hAnsi="Times New Roman" w:eastAsia="仿宋" w:cs="Times New Roman"/>
          <w:sz w:val="32"/>
          <w:szCs w:val="32"/>
        </w:rPr>
        <w:t>万元，执行数为</w:t>
      </w:r>
      <w:r>
        <w:rPr>
          <w:rFonts w:hint="default" w:ascii="Times New Roman" w:hAnsi="Times New Roman" w:eastAsia="仿宋" w:cs="Times New Roman"/>
          <w:sz w:val="32"/>
          <w:szCs w:val="32"/>
          <w:lang w:val="en-US" w:eastAsia="zh-CN"/>
        </w:rPr>
        <w:t>43.45</w:t>
      </w:r>
      <w:r>
        <w:rPr>
          <w:rFonts w:hint="default" w:ascii="Times New Roman" w:hAnsi="Times New Roman" w:eastAsia="仿宋" w:cs="Times New Roman"/>
          <w:sz w:val="32"/>
          <w:szCs w:val="32"/>
        </w:rPr>
        <w:t>万元，完成预算的</w:t>
      </w:r>
      <w:r>
        <w:rPr>
          <w:rFonts w:hint="default" w:ascii="Times New Roman" w:hAnsi="Times New Roman" w:eastAsia="仿宋" w:cs="Times New Roman"/>
          <w:sz w:val="32"/>
          <w:szCs w:val="32"/>
          <w:lang w:val="en-US" w:eastAsia="zh-CN"/>
        </w:rPr>
        <w:t>47.25</w:t>
      </w:r>
      <w:r>
        <w:rPr>
          <w:rFonts w:hint="default" w:ascii="Times New Roman" w:hAnsi="Times New Roman" w:eastAsia="仿宋" w:cs="Times New Roman"/>
          <w:sz w:val="32"/>
          <w:szCs w:val="32"/>
        </w:rPr>
        <w:t>%。通过项目实施，</w:t>
      </w:r>
      <w:r>
        <w:rPr>
          <w:rFonts w:hint="default" w:ascii="Times New Roman" w:hAnsi="Times New Roman" w:eastAsia="仿宋" w:cs="Times New Roman"/>
          <w:sz w:val="32"/>
          <w:szCs w:val="32"/>
          <w:lang w:val="en-US" w:eastAsia="zh-CN"/>
        </w:rPr>
        <w:t>进一步</w:t>
      </w:r>
      <w:r>
        <w:rPr>
          <w:rFonts w:hint="default" w:ascii="Times New Roman" w:hAnsi="Times New Roman" w:eastAsia="仿宋" w:cs="Times New Roman"/>
          <w:sz w:val="32"/>
          <w:szCs w:val="32"/>
        </w:rPr>
        <w:t>加强社会管理，维护民族团结社会稳定，促进经济社会健康发展，为全面深入推进依法治州提供坚实的法律保障。</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sz w:val="32"/>
          <w:szCs w:val="32"/>
          <w:lang w:val="en-US" w:eastAsia="zh-CN"/>
        </w:rPr>
        <w:t>预算执行完成</w:t>
      </w:r>
      <w:r>
        <w:rPr>
          <w:rFonts w:hint="eastAsia" w:eastAsia="仿宋_GB2312" w:cs="Times New Roman"/>
          <w:sz w:val="32"/>
          <w:szCs w:val="32"/>
          <w:lang w:val="en-US" w:eastAsia="zh-CN"/>
        </w:rPr>
        <w:t>率较低</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进一步加强预算编制精准度。</w:t>
      </w:r>
    </w:p>
    <w:p>
      <w:pPr>
        <w:numPr>
          <w:ilvl w:val="0"/>
          <w:numId w:val="0"/>
        </w:numPr>
        <w:spacing w:line="58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人大代表履职能力提升项目绩效目标完成情况综述。项目全年预算数</w:t>
      </w:r>
      <w:r>
        <w:rPr>
          <w:rFonts w:hint="default" w:ascii="Times New Roman" w:hAnsi="Times New Roman" w:eastAsia="仿宋" w:cs="Times New Roman"/>
          <w:sz w:val="32"/>
          <w:szCs w:val="32"/>
          <w:lang w:val="en-US" w:eastAsia="zh-CN"/>
        </w:rPr>
        <w:t>61.60</w:t>
      </w:r>
      <w:r>
        <w:rPr>
          <w:rFonts w:hint="default" w:ascii="Times New Roman" w:hAnsi="Times New Roman" w:eastAsia="仿宋" w:cs="Times New Roman"/>
          <w:sz w:val="32"/>
          <w:szCs w:val="32"/>
        </w:rPr>
        <w:t>万元，执行数为</w:t>
      </w:r>
      <w:r>
        <w:rPr>
          <w:rFonts w:hint="default" w:ascii="Times New Roman" w:hAnsi="Times New Roman" w:eastAsia="仿宋" w:cs="Times New Roman"/>
          <w:sz w:val="32"/>
          <w:szCs w:val="32"/>
          <w:lang w:val="en-US" w:eastAsia="zh-CN"/>
        </w:rPr>
        <w:t>23.10</w:t>
      </w:r>
      <w:r>
        <w:rPr>
          <w:rFonts w:hint="default" w:ascii="Times New Roman" w:hAnsi="Times New Roman" w:eastAsia="仿宋" w:cs="Times New Roman"/>
          <w:sz w:val="32"/>
          <w:szCs w:val="32"/>
        </w:rPr>
        <w:t>万元，完成预算的</w:t>
      </w:r>
      <w:r>
        <w:rPr>
          <w:rFonts w:hint="default" w:ascii="Times New Roman" w:hAnsi="Times New Roman" w:eastAsia="仿宋" w:cs="Times New Roman"/>
          <w:sz w:val="32"/>
          <w:szCs w:val="32"/>
          <w:lang w:val="en-US" w:eastAsia="zh-CN"/>
        </w:rPr>
        <w:t>37.50</w:t>
      </w: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rPr>
        <w:t>全州285名州人大代表开展人大代表政治理论和业务培训，提升代表履职能力。存在的主要问题：</w:t>
      </w:r>
      <w:r>
        <w:rPr>
          <w:rFonts w:hint="eastAsia" w:eastAsia="仿宋" w:cs="Times New Roman"/>
          <w:sz w:val="32"/>
          <w:szCs w:val="32"/>
          <w:lang w:val="en-US" w:eastAsia="zh-CN"/>
        </w:rPr>
        <w:t>受疫情影响</w:t>
      </w:r>
      <w:r>
        <w:rPr>
          <w:rFonts w:hint="default" w:ascii="Times New Roman" w:hAnsi="Times New Roman" w:eastAsia="仿宋" w:cs="Times New Roman"/>
          <w:sz w:val="32"/>
          <w:szCs w:val="32"/>
        </w:rPr>
        <w:t>，集中组织培训较困难，无法按时完成年初培训计划。下一步改进措施：调整好年初培训计划，</w:t>
      </w:r>
      <w:r>
        <w:rPr>
          <w:rFonts w:hint="eastAsia" w:eastAsia="仿宋" w:cs="Times New Roman"/>
          <w:sz w:val="32"/>
          <w:szCs w:val="32"/>
          <w:lang w:val="en-US" w:eastAsia="zh-CN"/>
        </w:rPr>
        <w:t>采取多种方式，尽可能的按年初计划</w:t>
      </w:r>
      <w:r>
        <w:rPr>
          <w:rFonts w:hint="default" w:ascii="Times New Roman" w:hAnsi="Times New Roman" w:eastAsia="仿宋" w:cs="Times New Roman"/>
          <w:sz w:val="32"/>
          <w:szCs w:val="32"/>
        </w:rPr>
        <w:t>组织全州代表分期分批参加培训。</w:t>
      </w:r>
    </w:p>
    <w:p>
      <w:pPr>
        <w:numPr>
          <w:ilvl w:val="0"/>
          <w:numId w:val="0"/>
        </w:numPr>
        <w:spacing w:line="58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代表工作项目绩效目标完成情况综述。项目全年预算数</w:t>
      </w:r>
      <w:r>
        <w:rPr>
          <w:rFonts w:hint="default" w:ascii="Times New Roman" w:hAnsi="Times New Roman" w:eastAsia="仿宋" w:cs="Times New Roman"/>
          <w:sz w:val="32"/>
          <w:szCs w:val="32"/>
          <w:lang w:val="en-US" w:eastAsia="zh-CN"/>
        </w:rPr>
        <w:t>151.65</w:t>
      </w:r>
      <w:r>
        <w:rPr>
          <w:rFonts w:hint="default" w:ascii="Times New Roman" w:hAnsi="Times New Roman" w:eastAsia="仿宋" w:cs="Times New Roman"/>
          <w:sz w:val="32"/>
          <w:szCs w:val="32"/>
        </w:rPr>
        <w:t>万元，执行数为</w:t>
      </w:r>
      <w:r>
        <w:rPr>
          <w:rFonts w:hint="default" w:ascii="Times New Roman" w:hAnsi="Times New Roman" w:eastAsia="仿宋" w:cs="Times New Roman"/>
          <w:sz w:val="32"/>
          <w:szCs w:val="32"/>
          <w:lang w:val="en-US" w:eastAsia="zh-CN"/>
        </w:rPr>
        <w:t>131.07</w:t>
      </w:r>
      <w:r>
        <w:rPr>
          <w:rFonts w:hint="default" w:ascii="Times New Roman" w:hAnsi="Times New Roman" w:eastAsia="仿宋" w:cs="Times New Roman"/>
          <w:sz w:val="32"/>
          <w:szCs w:val="32"/>
        </w:rPr>
        <w:t>万元，完成预算的</w:t>
      </w:r>
      <w:r>
        <w:rPr>
          <w:rFonts w:hint="default" w:ascii="Times New Roman" w:hAnsi="Times New Roman" w:eastAsia="仿宋" w:cs="Times New Roman"/>
          <w:sz w:val="32"/>
          <w:szCs w:val="32"/>
          <w:lang w:val="en-US" w:eastAsia="zh-CN"/>
        </w:rPr>
        <w:t>86.43</w:t>
      </w:r>
      <w:r>
        <w:rPr>
          <w:rFonts w:hint="default" w:ascii="Times New Roman" w:hAnsi="Times New Roman" w:eastAsia="仿宋" w:cs="Times New Roman"/>
          <w:sz w:val="32"/>
          <w:szCs w:val="32"/>
        </w:rPr>
        <w:t>%。通过项目实施，保障人大代表依法履职，提升人大代表履职能力，加强对</w:t>
      </w:r>
      <w:r>
        <w:rPr>
          <w:rFonts w:hint="eastAsia" w:eastAsia="仿宋" w:cs="Times New Roman"/>
          <w:sz w:val="32"/>
          <w:szCs w:val="32"/>
          <w:lang w:eastAsia="zh-CN"/>
        </w:rPr>
        <w:t>“</w:t>
      </w:r>
      <w:r>
        <w:rPr>
          <w:rFonts w:hint="eastAsia" w:eastAsia="仿宋" w:cs="Times New Roman"/>
          <w:sz w:val="32"/>
          <w:szCs w:val="32"/>
          <w:lang w:val="en-US" w:eastAsia="zh-CN"/>
        </w:rPr>
        <w:t>一府一委两院”的</w:t>
      </w:r>
      <w:r>
        <w:rPr>
          <w:rFonts w:hint="default" w:ascii="Times New Roman" w:hAnsi="Times New Roman" w:eastAsia="仿宋" w:cs="Times New Roman"/>
          <w:sz w:val="32"/>
          <w:szCs w:val="32"/>
        </w:rPr>
        <w:t>监督。</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无</w:t>
      </w:r>
    </w:p>
    <w:p>
      <w:pPr>
        <w:tabs>
          <w:tab w:val="left" w:pos="312"/>
        </w:tabs>
        <w:spacing w:line="580" w:lineRule="exact"/>
        <w:rPr>
          <w:rFonts w:hint="default" w:ascii="Times New Roman" w:hAnsi="Times New Roman" w:eastAsia="仿宋_GB2312" w:cs="Times New Roman"/>
          <w:sz w:val="32"/>
          <w:szCs w:val="32"/>
        </w:rPr>
      </w:pPr>
    </w:p>
    <w:tbl>
      <w:tblPr>
        <w:tblStyle w:val="18"/>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8"/>
              <w:widowControl/>
              <w:ind w:left="4173" w:leftChars="1310" w:hanging="1422" w:hangingChars="395"/>
              <w:textAlignment w:val="center"/>
              <w:rPr>
                <w:rFonts w:hint="default" w:ascii="Times New Roman" w:hAnsi="Times New Roman" w:cs="Times New Roman"/>
                <w:color w:val="000000"/>
                <w:sz w:val="36"/>
                <w:szCs w:val="36"/>
              </w:rPr>
            </w:pPr>
            <w:r>
              <w:rPr>
                <w:rFonts w:hint="default" w:ascii="Times New Roman" w:hAnsi="Times New Roman" w:eastAsia="黑体" w:cs="Times New Roman"/>
                <w:bCs/>
                <w:color w:val="000000"/>
                <w:kern w:val="0"/>
                <w:sz w:val="36"/>
                <w:szCs w:val="36"/>
              </w:rPr>
              <w:t>项目支出绩效目标完成情况表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w:t>
            </w:r>
            <w:r>
              <w:rPr>
                <w:rFonts w:hint="default" w:ascii="Times New Roman" w:hAnsi="Times New Roman" w:cs="Times New Roman"/>
                <w:color w:val="000000"/>
                <w:kern w:val="0"/>
                <w:sz w:val="36"/>
                <w:szCs w:val="36"/>
                <w:lang w:val="en-US" w:eastAsia="zh-CN"/>
              </w:rPr>
              <w:t>20</w:t>
            </w:r>
            <w:r>
              <w:rPr>
                <w:rFonts w:hint="default" w:ascii="Times New Roman" w:hAnsi="Times New Roman" w:cs="Times New Roman"/>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人大监督工作经费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一、听取审议工作报告  二、开展执法检查 三、开展视察、调研 四、强化对审议意见落实和代表意见建议的办理的监督 五、强化对人民群众来信来访的接待办理和监督 六、通过任前任后监督等措施加强对“一府</w:t>
            </w:r>
            <w:r>
              <w:rPr>
                <w:rFonts w:hint="eastAsia" w:ascii="宋体" w:hAnsi="宋体" w:cs="宋体"/>
                <w:color w:val="000000"/>
                <w:sz w:val="24"/>
                <w:lang w:val="en-US" w:eastAsia="zh-CN"/>
              </w:rPr>
              <w:t>一委</w:t>
            </w:r>
            <w:r>
              <w:rPr>
                <w:rFonts w:hint="eastAsia" w:ascii="宋体" w:hAnsi="宋体" w:cs="宋体"/>
                <w:color w:val="000000"/>
                <w:sz w:val="24"/>
              </w:rPr>
              <w:t>两院”工作人员监督</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一、听取审议工作报告  二、开展执法检查 三、开展视察、调研 四、强化对审议意见落实和代表意见建议的办理的监督 五、强化对人民群众来信来访的接待办理和监督 六、通过任前任后监督等措施加强对“一府</w:t>
            </w:r>
            <w:r>
              <w:rPr>
                <w:rFonts w:hint="eastAsia" w:ascii="宋体" w:hAnsi="宋体" w:cs="宋体"/>
                <w:color w:val="000000"/>
                <w:sz w:val="24"/>
                <w:lang w:val="en-US" w:eastAsia="zh-CN"/>
              </w:rPr>
              <w:t>一委</w:t>
            </w:r>
            <w:r>
              <w:rPr>
                <w:rFonts w:hint="eastAsia" w:ascii="宋体" w:hAnsi="宋体" w:cs="宋体"/>
                <w:color w:val="000000"/>
                <w:sz w:val="24"/>
              </w:rPr>
              <w:t>两院”工作人员监督</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开展环保督查等监督检查和整改监督检查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开展执法检查2次，组织代表视察</w:t>
            </w:r>
            <w:r>
              <w:rPr>
                <w:rFonts w:hint="eastAsia" w:ascii="宋体" w:hAnsi="宋体" w:cs="宋体"/>
                <w:sz w:val="24"/>
                <w:lang w:val="en-US" w:eastAsia="zh-CN"/>
              </w:rPr>
              <w:t>2</w:t>
            </w:r>
            <w:r>
              <w:rPr>
                <w:rFonts w:hint="eastAsia" w:ascii="宋体" w:hAnsi="宋体" w:cs="宋体"/>
                <w:sz w:val="24"/>
              </w:rPr>
              <w:t>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听取和审议“一府</w:t>
            </w:r>
            <w:r>
              <w:rPr>
                <w:rFonts w:hint="eastAsia" w:ascii="宋体" w:hAnsi="宋体" w:cs="宋体"/>
                <w:sz w:val="24"/>
                <w:lang w:val="en-US" w:eastAsia="zh-CN"/>
              </w:rPr>
              <w:t>一委</w:t>
            </w:r>
            <w:r>
              <w:rPr>
                <w:rFonts w:hint="eastAsia" w:ascii="宋体" w:hAnsi="宋体" w:cs="宋体"/>
                <w:sz w:val="24"/>
              </w:rPr>
              <w:t>两院”工作报告、作出审议意见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听取和审议“一府</w:t>
            </w:r>
            <w:r>
              <w:rPr>
                <w:rFonts w:hint="eastAsia" w:ascii="宋体" w:hAnsi="宋体" w:cs="宋体"/>
                <w:sz w:val="24"/>
                <w:lang w:val="en-US" w:eastAsia="zh-CN"/>
              </w:rPr>
              <w:t>一委</w:t>
            </w:r>
            <w:r>
              <w:rPr>
                <w:rFonts w:hint="eastAsia" w:ascii="宋体" w:hAnsi="宋体" w:cs="宋体"/>
                <w:sz w:val="24"/>
              </w:rPr>
              <w:t>两院”工作报告14个、作出审议意见39条</w:t>
            </w:r>
            <w:r>
              <w:rPr>
                <w:rFonts w:hint="eastAsia" w:ascii="仿宋_GB2312" w:eastAsia="仿宋_GB2312"/>
                <w:sz w:val="32"/>
                <w:szCs w:val="3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对政府工作部门开展履职评议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cstheme="minorEastAsia"/>
                <w:sz w:val="24"/>
                <w:szCs w:val="24"/>
              </w:rPr>
              <w:t>在20</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年开展履职评议的基础上，进一步完善履职评议制度和办法。在州人民政府机构改革完成后，及时对职能职责变动不大、主要负责人未作调整的15个政府工作部门负责人进行了以“两评议两测评”为主要形式的履职评议。为确保评议反馈问题整改落实到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督促政府及部门预算信息公开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在指定网站上公开，提高预算透明度。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在指定的网站上公开，提高预算透明度。</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w:t>
            </w:r>
            <w:r>
              <w:rPr>
                <w:rFonts w:hint="eastAsia" w:ascii="宋体" w:hAnsi="宋体" w:cs="宋体"/>
                <w:color w:val="000000"/>
                <w:sz w:val="24"/>
                <w:lang w:val="en-US" w:eastAsia="zh-CN"/>
              </w:rPr>
              <w:t>督促</w:t>
            </w:r>
            <w:r>
              <w:rPr>
                <w:rFonts w:hint="eastAsia" w:ascii="宋体" w:hAnsi="宋体" w:cs="宋体"/>
                <w:color w:val="000000"/>
                <w:sz w:val="24"/>
              </w:rPr>
              <w:t>加强生态环境保护，为老百姓营造了良好的生产生活环境。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w:t>
            </w:r>
            <w:r>
              <w:rPr>
                <w:rFonts w:hint="eastAsia" w:ascii="宋体" w:hAnsi="宋体" w:cs="宋体"/>
                <w:color w:val="000000"/>
                <w:sz w:val="24"/>
                <w:lang w:val="en-US" w:eastAsia="zh-CN"/>
              </w:rPr>
              <w:t>督促</w:t>
            </w:r>
            <w:r>
              <w:rPr>
                <w:rFonts w:hint="eastAsia" w:ascii="宋体" w:hAnsi="宋体" w:cs="宋体"/>
                <w:color w:val="000000"/>
                <w:sz w:val="24"/>
              </w:rPr>
              <w:t>加强生态环境保护，为老百姓营造了良好的生产生活环境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rPr>
          <w:rFonts w:ascii="Calibri" w:hAnsi="Calibri"/>
        </w:rPr>
      </w:pPr>
    </w:p>
    <w:tbl>
      <w:tblPr>
        <w:tblStyle w:val="18"/>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308" w:hRule="atLeast"/>
        </w:trPr>
        <w:tc>
          <w:tcPr>
            <w:tcW w:w="9960" w:type="dxa"/>
            <w:gridSpan w:val="6"/>
            <w:tcMar>
              <w:top w:w="15" w:type="dxa"/>
              <w:left w:w="15" w:type="dxa"/>
              <w:bottom w:w="0" w:type="dxa"/>
              <w:right w:w="15" w:type="dxa"/>
            </w:tcMar>
            <w:vAlign w:val="center"/>
          </w:tcPr>
          <w:p>
            <w:pPr>
              <w:pStyle w:val="38"/>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人大</w:t>
            </w:r>
            <w:r>
              <w:rPr>
                <w:rFonts w:hint="eastAsia" w:ascii="宋体" w:hAnsi="宋体" w:cs="宋体"/>
                <w:color w:val="000000"/>
                <w:sz w:val="24"/>
              </w:rPr>
              <w:t>立法工作经费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91.16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43.45</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91.16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43.45</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rPr>
                <w:rFonts w:ascii="宋体" w:hAnsi="宋体" w:cs="宋体"/>
                <w:color w:val="000000"/>
                <w:sz w:val="24"/>
              </w:rPr>
            </w:pPr>
            <w:r>
              <w:rPr>
                <w:rFonts w:hint="default" w:ascii="Times New Roman" w:hAnsi="Times New Roman" w:eastAsia="方正仿宋_GBK" w:cs="Times New Roman"/>
                <w:sz w:val="24"/>
                <w:szCs w:val="24"/>
              </w:rPr>
              <w:t>报请省人大常委会批准实施法规3件，完成法规</w:t>
            </w:r>
            <w:r>
              <w:rPr>
                <w:rFonts w:hint="default" w:ascii="Times New Roman" w:hAnsi="Times New Roman" w:eastAsia="方正仿宋_GBK" w:cs="Times New Roman"/>
                <w:sz w:val="24"/>
                <w:szCs w:val="24"/>
                <w:lang w:val="en-US" w:eastAsia="zh-CN"/>
              </w:rPr>
              <w:t>制定</w:t>
            </w:r>
            <w:r>
              <w:rPr>
                <w:rFonts w:hint="default" w:ascii="Times New Roman" w:hAnsi="Times New Roman" w:eastAsia="方正仿宋_GBK" w:cs="Times New Roman"/>
                <w:sz w:val="24"/>
                <w:szCs w:val="24"/>
              </w:rPr>
              <w:t>工作</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件，对4</w:t>
            </w:r>
            <w:r>
              <w:rPr>
                <w:rFonts w:hint="default" w:ascii="Times New Roman" w:hAnsi="Times New Roman" w:eastAsia="方正仿宋_GBK" w:cs="Times New Roman"/>
                <w:sz w:val="24"/>
                <w:szCs w:val="24"/>
                <w:lang w:val="en-US" w:eastAsia="zh-CN"/>
              </w:rPr>
              <w:t>件</w:t>
            </w:r>
            <w:r>
              <w:rPr>
                <w:rFonts w:hint="default" w:ascii="Times New Roman" w:hAnsi="Times New Roman" w:eastAsia="方正仿宋_GBK" w:cs="Times New Roman"/>
                <w:sz w:val="24"/>
                <w:szCs w:val="24"/>
              </w:rPr>
              <w:t>法律法规开展</w:t>
            </w:r>
            <w:r>
              <w:rPr>
                <w:rFonts w:hint="default" w:ascii="Times New Roman" w:hAnsi="Times New Roman" w:eastAsia="方正仿宋_GBK" w:cs="Times New Roman"/>
                <w:sz w:val="24"/>
                <w:szCs w:val="24"/>
                <w:lang w:val="en-US" w:eastAsia="zh-CN"/>
              </w:rPr>
              <w:t>修改工作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6"/>
                <w:sz w:val="24"/>
                <w:szCs w:val="24"/>
              </w:rPr>
              <w:t>先后组织立法调研</w:t>
            </w:r>
            <w:r>
              <w:rPr>
                <w:rFonts w:hint="default" w:ascii="Times New Roman" w:hAnsi="Times New Roman" w:eastAsia="方正仿宋_GBK" w:cs="Times New Roman"/>
                <w:kern w:val="0"/>
                <w:sz w:val="24"/>
                <w:szCs w:val="24"/>
              </w:rPr>
              <w:t>6</w:t>
            </w:r>
            <w:r>
              <w:rPr>
                <w:rFonts w:hint="default" w:ascii="Times New Roman" w:hAnsi="Times New Roman" w:eastAsia="方正仿宋_GBK" w:cs="Times New Roman"/>
                <w:spacing w:val="6"/>
                <w:sz w:val="24"/>
                <w:szCs w:val="24"/>
              </w:rPr>
              <w:t>次，召开座谈会论证会</w:t>
            </w: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spacing w:val="6"/>
                <w:sz w:val="24"/>
                <w:szCs w:val="24"/>
              </w:rPr>
              <w:t>次，征求意见</w:t>
            </w:r>
            <w:r>
              <w:rPr>
                <w:rFonts w:hint="default" w:ascii="Times New Roman" w:hAnsi="Times New Roman" w:eastAsia="方正仿宋_GBK" w:cs="Times New Roman"/>
                <w:kern w:val="0"/>
                <w:sz w:val="24"/>
                <w:szCs w:val="24"/>
              </w:rPr>
              <w:t>26</w:t>
            </w:r>
            <w:r>
              <w:rPr>
                <w:rFonts w:hint="default" w:ascii="Times New Roman" w:hAnsi="Times New Roman" w:eastAsia="方正仿宋_GBK" w:cs="Times New Roman"/>
                <w:spacing w:val="6"/>
                <w:sz w:val="24"/>
                <w:szCs w:val="24"/>
              </w:rPr>
              <w:t>条</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color w:val="000000"/>
                <w:sz w:val="24"/>
                <w:szCs w:val="24"/>
              </w:rPr>
              <w:t>开展地方立法前期筹备工作，专题学习考察先进地市立法工作经验。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rPr>
                <w:rFonts w:ascii="宋体" w:hAnsi="宋体" w:cs="宋体"/>
                <w:color w:val="000000"/>
                <w:sz w:val="24"/>
              </w:rPr>
            </w:pPr>
            <w:r>
              <w:rPr>
                <w:rFonts w:hint="default" w:ascii="Times New Roman" w:hAnsi="Times New Roman" w:eastAsia="方正仿宋_GBK" w:cs="Times New Roman"/>
                <w:sz w:val="24"/>
                <w:szCs w:val="24"/>
              </w:rPr>
              <w:t>报请省人大常委会批准实施法规3件，完成法规</w:t>
            </w:r>
            <w:r>
              <w:rPr>
                <w:rFonts w:hint="default" w:ascii="Times New Roman" w:hAnsi="Times New Roman" w:eastAsia="方正仿宋_GBK" w:cs="Times New Roman"/>
                <w:sz w:val="24"/>
                <w:szCs w:val="24"/>
                <w:lang w:val="en-US" w:eastAsia="zh-CN"/>
              </w:rPr>
              <w:t>制定</w:t>
            </w:r>
            <w:r>
              <w:rPr>
                <w:rFonts w:hint="default" w:ascii="Times New Roman" w:hAnsi="Times New Roman" w:eastAsia="方正仿宋_GBK" w:cs="Times New Roman"/>
                <w:sz w:val="24"/>
                <w:szCs w:val="24"/>
              </w:rPr>
              <w:t>工作</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件，对4</w:t>
            </w:r>
            <w:r>
              <w:rPr>
                <w:rFonts w:hint="default" w:ascii="Times New Roman" w:hAnsi="Times New Roman" w:eastAsia="方正仿宋_GBK" w:cs="Times New Roman"/>
                <w:sz w:val="24"/>
                <w:szCs w:val="24"/>
                <w:lang w:val="en-US" w:eastAsia="zh-CN"/>
              </w:rPr>
              <w:t>件</w:t>
            </w:r>
            <w:r>
              <w:rPr>
                <w:rFonts w:hint="default" w:ascii="Times New Roman" w:hAnsi="Times New Roman" w:eastAsia="方正仿宋_GBK" w:cs="Times New Roman"/>
                <w:sz w:val="24"/>
                <w:szCs w:val="24"/>
              </w:rPr>
              <w:t>法律法规开展</w:t>
            </w:r>
            <w:r>
              <w:rPr>
                <w:rFonts w:hint="default" w:ascii="Times New Roman" w:hAnsi="Times New Roman" w:eastAsia="方正仿宋_GBK" w:cs="Times New Roman"/>
                <w:sz w:val="24"/>
                <w:szCs w:val="24"/>
                <w:lang w:val="en-US" w:eastAsia="zh-CN"/>
              </w:rPr>
              <w:t>修改工作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6"/>
                <w:sz w:val="24"/>
                <w:szCs w:val="24"/>
              </w:rPr>
              <w:t>先后组织立法调研</w:t>
            </w:r>
            <w:r>
              <w:rPr>
                <w:rFonts w:hint="default" w:ascii="Times New Roman" w:hAnsi="Times New Roman" w:eastAsia="方正仿宋_GBK" w:cs="Times New Roman"/>
                <w:kern w:val="0"/>
                <w:sz w:val="24"/>
                <w:szCs w:val="24"/>
              </w:rPr>
              <w:t>6</w:t>
            </w:r>
            <w:r>
              <w:rPr>
                <w:rFonts w:hint="default" w:ascii="Times New Roman" w:hAnsi="Times New Roman" w:eastAsia="方正仿宋_GBK" w:cs="Times New Roman"/>
                <w:spacing w:val="6"/>
                <w:sz w:val="24"/>
                <w:szCs w:val="24"/>
              </w:rPr>
              <w:t>次，召开座谈会论证会</w:t>
            </w: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spacing w:val="6"/>
                <w:sz w:val="24"/>
                <w:szCs w:val="24"/>
              </w:rPr>
              <w:t>次，征求意见</w:t>
            </w:r>
            <w:r>
              <w:rPr>
                <w:rFonts w:hint="default" w:ascii="Times New Roman" w:hAnsi="Times New Roman" w:eastAsia="方正仿宋_GBK" w:cs="Times New Roman"/>
                <w:kern w:val="0"/>
                <w:sz w:val="24"/>
                <w:szCs w:val="24"/>
              </w:rPr>
              <w:t>26</w:t>
            </w:r>
            <w:r>
              <w:rPr>
                <w:rFonts w:hint="default" w:ascii="Times New Roman" w:hAnsi="Times New Roman" w:eastAsia="方正仿宋_GBK" w:cs="Times New Roman"/>
                <w:spacing w:val="6"/>
                <w:sz w:val="24"/>
                <w:szCs w:val="24"/>
              </w:rPr>
              <w:t>条</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color w:val="000000"/>
                <w:sz w:val="24"/>
                <w:szCs w:val="24"/>
              </w:rPr>
              <w:t>开展地方立法前期筹备工作，专题学习考察先进地市立法工作经验。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协调报批法规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启动制定条例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修订条例及规定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协调报批法规立法工作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通过立法，加强社会管理，促进社会和谐稳定，推动经济发展，为全面依法治州提供坚实的法律保障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通过立法，加强社会管理，促进社会和谐稳定，推动经济发展，为全面依法治州提供坚实的法律保障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通过立法考察为立法工作做好前期准备工作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通过立法考察为立法工作做好前期准备工作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民族立法工作经费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8"/>
              <w:widowControl/>
              <w:ind w:left="4173" w:leftChars="1310" w:hanging="1422" w:hangingChars="395"/>
              <w:textAlignment w:val="center"/>
              <w:rPr>
                <w:rFonts w:hint="eastAsia" w:ascii="黑体" w:hAnsi="黑体" w:eastAsia="黑体" w:cs="宋体"/>
                <w:bCs/>
                <w:color w:val="000000"/>
                <w:kern w:val="0"/>
                <w:sz w:val="36"/>
                <w:szCs w:val="36"/>
              </w:rPr>
            </w:pPr>
          </w:p>
          <w:p>
            <w:pPr>
              <w:pStyle w:val="38"/>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252.92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210.72</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252.92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210.72</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召开阿坝州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第四次会议</w:t>
            </w:r>
            <w:r>
              <w:rPr>
                <w:rFonts w:hint="eastAsia" w:ascii="宋体" w:hAnsi="宋体" w:cs="宋体"/>
                <w:color w:val="000000"/>
                <w:sz w:val="24"/>
              </w:rPr>
              <w:t>，召开6-8次常委会日常会议，1次主任学习会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召开阿坝州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第四</w:t>
            </w:r>
            <w:r>
              <w:rPr>
                <w:rFonts w:hint="eastAsia" w:ascii="宋体" w:hAnsi="宋体" w:cs="宋体"/>
                <w:color w:val="000000"/>
                <w:sz w:val="24"/>
              </w:rPr>
              <w:t>次</w:t>
            </w:r>
            <w:r>
              <w:rPr>
                <w:rFonts w:hint="eastAsia" w:ascii="宋体" w:hAnsi="宋体" w:cs="宋体"/>
                <w:color w:val="000000"/>
                <w:sz w:val="24"/>
                <w:lang w:val="en-US" w:eastAsia="zh-CN"/>
              </w:rPr>
              <w:t>会议</w:t>
            </w:r>
            <w:r>
              <w:rPr>
                <w:rFonts w:hint="eastAsia" w:ascii="宋体" w:hAnsi="宋体" w:cs="宋体"/>
                <w:color w:val="000000"/>
                <w:sz w:val="24"/>
              </w:rPr>
              <w:t>1次，召开</w:t>
            </w:r>
            <w:r>
              <w:rPr>
                <w:rFonts w:hint="eastAsia" w:ascii="宋体" w:hAnsi="宋体" w:cs="宋体"/>
                <w:color w:val="000000"/>
                <w:sz w:val="24"/>
                <w:lang w:val="en-US" w:eastAsia="zh-CN"/>
              </w:rPr>
              <w:t>7</w:t>
            </w:r>
            <w:r>
              <w:rPr>
                <w:rFonts w:hint="eastAsia" w:ascii="宋体" w:hAnsi="宋体" w:cs="宋体"/>
                <w:color w:val="000000"/>
                <w:sz w:val="24"/>
              </w:rPr>
              <w:t>次常委会、1次主任学习会</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人民代表大会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第四</w:t>
            </w:r>
            <w:r>
              <w:rPr>
                <w:rFonts w:hint="eastAsia" w:ascii="宋体" w:hAnsi="宋体" w:cs="宋体"/>
                <w:color w:val="000000"/>
                <w:sz w:val="24"/>
              </w:rPr>
              <w:t>次</w:t>
            </w:r>
            <w:r>
              <w:rPr>
                <w:rFonts w:hint="eastAsia" w:ascii="宋体" w:hAnsi="宋体" w:cs="宋体"/>
                <w:color w:val="000000"/>
                <w:sz w:val="24"/>
                <w:lang w:val="en-US" w:eastAsia="zh-CN"/>
              </w:rPr>
              <w:t>会议</w:t>
            </w:r>
            <w:r>
              <w:rPr>
                <w:rFonts w:hint="eastAsia" w:ascii="宋体" w:hAnsi="宋体" w:cs="宋体"/>
                <w:color w:val="000000"/>
                <w:sz w:val="24"/>
              </w:rPr>
              <w:t>如期召开</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州</w:t>
            </w:r>
            <w:r>
              <w:rPr>
                <w:rFonts w:hint="eastAsia" w:ascii="宋体" w:hAnsi="宋体" w:cs="宋体"/>
                <w:color w:val="000000"/>
                <w:sz w:val="24"/>
              </w:rPr>
              <w:t>人大常委会会议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r>
              <w:rPr>
                <w:rFonts w:hint="eastAsia" w:ascii="宋体" w:hAnsi="宋体" w:cs="宋体"/>
                <w:color w:val="000000"/>
                <w:sz w:val="24"/>
                <w:lang w:val="en-US" w:eastAsia="zh-CN"/>
              </w:rPr>
              <w:t>7</w:t>
            </w:r>
            <w:r>
              <w:rPr>
                <w:rFonts w:hint="eastAsia" w:ascii="宋体" w:hAnsi="宋体" w:cs="宋体"/>
                <w:color w:val="000000"/>
                <w:sz w:val="24"/>
              </w:rPr>
              <w:t>次</w:t>
            </w:r>
            <w:r>
              <w:rPr>
                <w:rFonts w:hint="eastAsia" w:ascii="宋体" w:hAnsi="宋体" w:cs="宋体"/>
                <w:color w:val="000000"/>
                <w:sz w:val="24"/>
                <w:lang w:val="en-US" w:eastAsia="zh-CN"/>
              </w:rPr>
              <w:t>州人大</w:t>
            </w:r>
            <w:r>
              <w:rPr>
                <w:rFonts w:hint="eastAsia" w:ascii="宋体" w:hAnsi="宋体" w:cs="宋体"/>
                <w:color w:val="000000"/>
                <w:sz w:val="24"/>
              </w:rPr>
              <w:t>常委会会议</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阿坝州十二届人大常委会组成人员暨县（市）人大常委会</w:t>
            </w:r>
            <w:r>
              <w:rPr>
                <w:rFonts w:hint="eastAsia" w:ascii="宋体" w:hAnsi="宋体" w:cs="宋体"/>
                <w:color w:val="000000"/>
                <w:sz w:val="24"/>
              </w:rPr>
              <w:t>主任学习会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按时完成1次</w:t>
            </w:r>
            <w:r>
              <w:rPr>
                <w:rFonts w:hint="eastAsia" w:ascii="宋体" w:hAnsi="宋体" w:cs="宋体"/>
                <w:color w:val="000000"/>
                <w:sz w:val="24"/>
                <w:lang w:val="en-US" w:eastAsia="zh-CN"/>
              </w:rPr>
              <w:t>阿坝州第十二届人大常委会组成人员暨县（市）人大常委会</w:t>
            </w:r>
            <w:r>
              <w:rPr>
                <w:rFonts w:hint="eastAsia" w:ascii="宋体" w:hAnsi="宋体" w:cs="宋体"/>
                <w:color w:val="000000"/>
                <w:sz w:val="24"/>
              </w:rPr>
              <w:t>主任学习会</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大会充分发扬了民主，认真审议审查各项报告和决议，依法完成选举，集中思想、凝心聚力共商高质量发展大计。</w:t>
            </w:r>
            <w:r>
              <w:rPr>
                <w:rFonts w:ascii="宋体" w:hAnsi="宋体" w:cs="宋体"/>
                <w:color w:val="000000"/>
                <w:sz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大会充分发扬了民主，认真审议审查各项报告和决议，依法完成选举，集中思想、凝心聚力共商高质量发展大计。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全州人民、人大代表及社会各届对人大各项工作很满意。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8"/>
              <w:widowControl/>
              <w:ind w:left="4173" w:leftChars="1310" w:hanging="1422" w:hangingChars="395"/>
              <w:textAlignment w:val="center"/>
              <w:rPr>
                <w:rFonts w:hint="eastAsia" w:ascii="黑体" w:hAnsi="黑体" w:eastAsia="黑体" w:cs="宋体"/>
                <w:bCs/>
                <w:color w:val="000000"/>
                <w:kern w:val="0"/>
                <w:sz w:val="36"/>
                <w:szCs w:val="36"/>
              </w:rPr>
            </w:pPr>
          </w:p>
          <w:p>
            <w:pPr>
              <w:pStyle w:val="38"/>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151.65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131.07</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151.65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131.07</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保障285名州人大代表依法履职行权、视察、调研、开展代表小组活动、为代表订阅刊物等开支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保障285名州人大代表依法履职行权、视察、调研、开展代表小组活动、为代表订阅刊物等开支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代表活动费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sz w:val="24"/>
                <w:lang w:val="en-US" w:eastAsia="zh-CN"/>
              </w:rPr>
              <w:t>走访企业688户、群众68874人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sz w:val="24"/>
              </w:rPr>
              <w:t>组织各级人大代表</w:t>
            </w:r>
            <w:r>
              <w:rPr>
                <w:rFonts w:hint="eastAsia" w:ascii="宋体" w:hAnsi="宋体" w:cs="宋体"/>
                <w:sz w:val="24"/>
                <w:lang w:val="en-US" w:eastAsia="zh-CN"/>
              </w:rPr>
              <w:t>开展为期3个月的人大代表走访企业、群众专项工作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全国、省、州人大代表集中视察</w:t>
            </w:r>
            <w:r>
              <w:rPr>
                <w:rFonts w:hint="eastAsia" w:ascii="宋体" w:hAnsi="宋体" w:cs="宋体"/>
                <w:color w:val="000000"/>
                <w:sz w:val="24"/>
                <w:lang w:val="en-US" w:eastAsia="zh-CN"/>
              </w:rPr>
              <w:t>公路建设和养护工作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组织部分全国、省、州人大代表，深入</w:t>
            </w:r>
            <w:r>
              <w:rPr>
                <w:rFonts w:hint="eastAsia" w:ascii="宋体" w:hAnsi="宋体" w:cs="宋体"/>
                <w:sz w:val="24"/>
                <w:lang w:val="en-US" w:eastAsia="zh-CN"/>
              </w:rPr>
              <w:t>红原县若尔盖县、松潘川主寺镇、开展全州公路建设和养护工作集中视察</w:t>
            </w:r>
            <w:r>
              <w:rPr>
                <w:rFonts w:hint="eastAsia" w:ascii="宋体" w:hAnsi="宋体" w:cs="宋体"/>
                <w:sz w:val="24"/>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全国、省、州人大代表集中视察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督促州县（市）人民政府抓好</w:t>
            </w:r>
            <w:r>
              <w:rPr>
                <w:rFonts w:hint="eastAsia" w:ascii="宋体" w:hAnsi="宋体" w:cs="宋体"/>
                <w:sz w:val="24"/>
                <w:lang w:val="en-US" w:eastAsia="zh-CN"/>
              </w:rPr>
              <w:t>公路建设和养护工作</w:t>
            </w:r>
          </w:p>
        </w:tc>
      </w:tr>
      <w:tr>
        <w:tblPrEx>
          <w:tblCellMar>
            <w:top w:w="0" w:type="dxa"/>
            <w:left w:w="0" w:type="dxa"/>
            <w:bottom w:w="0" w:type="dxa"/>
            <w:right w:w="0" w:type="dxa"/>
          </w:tblCellMar>
        </w:tblPrEx>
        <w:trPr>
          <w:trHeight w:val="214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代表活动费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全年邀请州人大代表50余人次列席常委会会议，180余名全国、省、州人大代表参加了常委会组织的各类调研、视察和执法检查等活动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通过对代表活动的开展，保障了人大代表依法行使职权。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参加视察代表满意度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8"/>
              <w:widowControl/>
              <w:ind w:left="4173" w:leftChars="1310" w:hanging="1422" w:hangingChars="395"/>
              <w:textAlignment w:val="center"/>
              <w:rPr>
                <w:rFonts w:hint="eastAsia" w:ascii="黑体" w:hAnsi="黑体" w:eastAsia="黑体" w:cs="宋体"/>
                <w:bCs/>
                <w:color w:val="000000"/>
                <w:kern w:val="0"/>
                <w:sz w:val="36"/>
                <w:szCs w:val="36"/>
              </w:rPr>
            </w:pPr>
          </w:p>
          <w:p>
            <w:pPr>
              <w:pStyle w:val="38"/>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人大代表履职能力提升工作经费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61.60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23.10</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61.60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23.10</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委托全国人大认可的培训机构，开展人大代表业务培训，提升全州人大代表的履职能力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委托全国人大认可的培训机构，</w:t>
            </w:r>
            <w:r>
              <w:rPr>
                <w:rFonts w:hint="eastAsia" w:ascii="宋体" w:hAnsi="宋体" w:cs="宋体"/>
                <w:color w:val="000000"/>
                <w:sz w:val="24"/>
                <w:lang w:val="en-US" w:eastAsia="zh-CN"/>
              </w:rPr>
              <w:t>开</w:t>
            </w:r>
            <w:r>
              <w:rPr>
                <w:rFonts w:hint="eastAsia" w:ascii="宋体" w:hAnsi="宋体" w:cs="宋体"/>
                <w:color w:val="000000"/>
                <w:sz w:val="24"/>
              </w:rPr>
              <w:t>展人大代表业务培训，提升全州人大代表的履职能力</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组织</w:t>
            </w:r>
            <w:r>
              <w:rPr>
                <w:rFonts w:ascii="宋体" w:hAnsi="宋体" w:cs="宋体"/>
                <w:color w:val="000000"/>
                <w:sz w:val="24"/>
              </w:rPr>
              <w:t>全州285名</w:t>
            </w:r>
            <w:r>
              <w:rPr>
                <w:rFonts w:hint="eastAsia" w:ascii="宋体" w:hAnsi="宋体" w:cs="宋体"/>
                <w:color w:val="000000"/>
                <w:sz w:val="24"/>
                <w:lang w:val="en-US" w:eastAsia="zh-CN"/>
              </w:rPr>
              <w:t>第</w:t>
            </w:r>
            <w:r>
              <w:rPr>
                <w:rFonts w:ascii="宋体" w:hAnsi="宋体" w:cs="宋体"/>
                <w:color w:val="000000"/>
                <w:sz w:val="24"/>
              </w:rPr>
              <w:t>十二届</w:t>
            </w:r>
            <w:r>
              <w:rPr>
                <w:rFonts w:hint="eastAsia" w:ascii="宋体" w:hAnsi="宋体" w:cs="宋体"/>
                <w:color w:val="000000"/>
                <w:sz w:val="24"/>
                <w:lang w:val="en-US" w:eastAsia="zh-CN"/>
              </w:rPr>
              <w:t>人大</w:t>
            </w:r>
            <w:r>
              <w:rPr>
                <w:rFonts w:ascii="宋体" w:hAnsi="宋体" w:cs="宋体"/>
                <w:color w:val="000000"/>
                <w:sz w:val="24"/>
              </w:rPr>
              <w:t>代表分</w:t>
            </w:r>
            <w:r>
              <w:rPr>
                <w:rFonts w:hint="eastAsia" w:ascii="宋体" w:hAnsi="宋体" w:cs="宋体"/>
                <w:color w:val="000000"/>
                <w:sz w:val="24"/>
              </w:rPr>
              <w:t>期</w:t>
            </w:r>
            <w:r>
              <w:rPr>
                <w:rFonts w:ascii="宋体" w:hAnsi="宋体" w:cs="宋体"/>
                <w:color w:val="000000"/>
                <w:sz w:val="24"/>
              </w:rPr>
              <w:t>进行代表培训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b w:val="0"/>
                <w:bCs/>
                <w:sz w:val="24"/>
                <w:szCs w:val="24"/>
              </w:rPr>
              <w:t>依托全国人大培训基地举办了</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期</w:t>
            </w:r>
            <w:r>
              <w:rPr>
                <w:rFonts w:hint="eastAsia" w:ascii="宋体" w:hAnsi="宋体" w:cs="宋体"/>
                <w:b w:val="0"/>
                <w:bCs/>
                <w:sz w:val="24"/>
                <w:szCs w:val="24"/>
                <w:lang w:val="en-US" w:eastAsia="zh-CN"/>
              </w:rPr>
              <w:t>州</w:t>
            </w:r>
            <w:r>
              <w:rPr>
                <w:rFonts w:hint="eastAsia" w:ascii="宋体" w:hAnsi="宋体" w:eastAsia="宋体" w:cs="宋体"/>
                <w:b w:val="0"/>
                <w:bCs/>
                <w:sz w:val="24"/>
                <w:szCs w:val="24"/>
              </w:rPr>
              <w:t>人大代表履职培训班</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11" w:lineRule="exact"/>
              <w:ind w:left="1" w:firstLine="643"/>
              <w:textAlignment w:val="bottom"/>
              <w:rPr>
                <w:rFonts w:ascii="宋体" w:hAnsi="宋体" w:cs="宋体"/>
                <w:sz w:val="24"/>
              </w:rPr>
            </w:pPr>
            <w:r>
              <w:rPr>
                <w:rFonts w:hint="eastAsia" w:ascii="宋体" w:hAnsi="宋体" w:cs="宋体"/>
                <w:sz w:val="24"/>
              </w:rPr>
              <w:t>人大代表和基层人大干部培训。</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11" w:lineRule="exact"/>
              <w:ind w:left="1" w:firstLine="643"/>
              <w:textAlignment w:val="bottom"/>
              <w:rPr>
                <w:rFonts w:ascii="宋体" w:hAnsi="宋体" w:cs="宋体"/>
                <w:sz w:val="24"/>
              </w:rPr>
            </w:pPr>
            <w:r>
              <w:rPr>
                <w:rFonts w:hint="eastAsia" w:ascii="宋体" w:hAnsi="宋体" w:cs="宋体"/>
                <w:sz w:val="24"/>
                <w:lang w:val="en-US" w:eastAsia="zh-CN"/>
              </w:rPr>
              <w:t>400</w:t>
            </w:r>
            <w:r>
              <w:rPr>
                <w:rFonts w:hint="eastAsia" w:ascii="宋体" w:hAnsi="宋体" w:cs="宋体"/>
                <w:sz w:val="24"/>
              </w:rPr>
              <w:t>余人大代表和基层人大干部培训。</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开展人大代表业务培训，提升全州人大代表的履职能力</w:t>
            </w:r>
            <w:r>
              <w:rPr>
                <w:rFonts w:hint="eastAsia" w:ascii="宋体" w:hAnsi="宋体" w:cs="宋体"/>
                <w:color w:val="000000"/>
                <w:sz w:val="24"/>
                <w:lang w:eastAsia="zh-CN"/>
              </w:rPr>
              <w:t>，</w:t>
            </w:r>
            <w:r>
              <w:rPr>
                <w:rFonts w:hint="eastAsia" w:ascii="宋体" w:hAnsi="宋体" w:cs="宋体"/>
                <w:color w:val="000000"/>
                <w:sz w:val="24"/>
                <w:lang w:val="en-US" w:eastAsia="zh-CN"/>
              </w:rPr>
              <w:t>提高</w:t>
            </w:r>
            <w:r>
              <w:rPr>
                <w:rFonts w:hint="eastAsia" w:ascii="宋体" w:hAnsi="宋体" w:cs="宋体"/>
                <w:sz w:val="24"/>
              </w:rPr>
              <w:t>基层人大干部</w:t>
            </w:r>
            <w:r>
              <w:rPr>
                <w:rFonts w:hint="eastAsia" w:ascii="宋体" w:hAnsi="宋体" w:cs="宋体"/>
                <w:sz w:val="24"/>
                <w:lang w:val="en-US" w:eastAsia="zh-CN"/>
              </w:rPr>
              <w:t>自身工作能力</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参加培训代表满意度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阿坝州人大常委会办公室</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人大会议</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人大立法</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val="en-US" w:eastAsia="zh-CN"/>
        </w:rPr>
        <w:t>人大会议</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7"/>
          <w:rFonts w:ascii="黑体" w:hAnsi="黑体" w:eastAsia="黑体"/>
          <w:b w:val="0"/>
        </w:rPr>
      </w:pPr>
      <w:bookmarkStart w:id="105" w:name="_Toc79163879"/>
      <w:bookmarkStart w:id="106" w:name="_Toc79163629"/>
      <w:bookmarkStart w:id="107" w:name="_Toc15396613"/>
      <w:bookmarkStart w:id="108"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7"/>
          <w:rFonts w:ascii="黑体" w:hAnsi="黑体" w:eastAsia="黑体"/>
          <w:b w:val="0"/>
        </w:rPr>
      </w:pPr>
      <w:bookmarkStart w:id="109" w:name="_Toc15377226"/>
      <w:r>
        <w:rPr>
          <w:rFonts w:ascii="宋体"/>
          <w:b/>
          <w:color w:val="000000"/>
          <w:sz w:val="44"/>
          <w:szCs w:val="44"/>
        </w:rPr>
        <w:br w:type="page"/>
      </w:r>
      <w:bookmarkStart w:id="110" w:name="_Toc15396614"/>
      <w:bookmarkStart w:id="111" w:name="_Toc79163880"/>
      <w:bookmarkStart w:id="112" w:name="_Toc79163630"/>
      <w:r>
        <w:rPr>
          <w:rFonts w:hint="eastAsia" w:ascii="黑体" w:hAnsi="黑体" w:eastAsia="黑体"/>
          <w:color w:val="000000"/>
          <w:sz w:val="44"/>
          <w:szCs w:val="44"/>
        </w:rPr>
        <w:t>第</w:t>
      </w:r>
      <w:r>
        <w:rPr>
          <w:rStyle w:val="27"/>
          <w:rFonts w:hint="eastAsia" w:ascii="黑体" w:hAnsi="黑体" w:eastAsia="黑体"/>
          <w:b w:val="0"/>
        </w:rPr>
        <w:t>四部分</w:t>
      </w:r>
      <w:r>
        <w:rPr>
          <w:rStyle w:val="27"/>
          <w:rFonts w:ascii="黑体" w:hAnsi="黑体" w:eastAsia="黑体"/>
          <w:b w:val="0"/>
        </w:rPr>
        <w:t xml:space="preserve"> </w:t>
      </w:r>
      <w:r>
        <w:rPr>
          <w:rStyle w:val="27"/>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lang w:val="en-US" w:eastAsia="zh-CN"/>
        </w:rPr>
      </w:pPr>
      <w:bookmarkStart w:id="115" w:name="_Toc79163632"/>
      <w:bookmarkStart w:id="116" w:name="_Toc79163882"/>
      <w:r>
        <w:rPr>
          <w:rFonts w:hint="eastAsia" w:ascii="方正小标宋_GBK" w:hAnsi="方正小标宋_GBK" w:eastAsia="方正小标宋_GBK" w:cs="方正小标宋_GBK"/>
          <w:sz w:val="44"/>
          <w:szCs w:val="44"/>
          <w:lang w:val="en-US" w:eastAsia="zh-CN"/>
        </w:rPr>
        <w:t>阿坝州人大常委会办公室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2020年部门整体支出绩效评价报告</w:t>
      </w:r>
      <w:bookmarkEnd w:id="115"/>
      <w:bookmarkEnd w:id="116"/>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40" w:lineRule="exact"/>
        <w:ind w:firstLine="600"/>
        <w:rPr>
          <w:rFonts w:ascii="黑体" w:hAnsi="黑体" w:eastAsia="黑体" w:cs="黑体"/>
          <w:bCs/>
          <w:sz w:val="32"/>
          <w:szCs w:val="32"/>
        </w:rPr>
      </w:pPr>
      <w:r>
        <w:rPr>
          <w:rFonts w:hint="eastAsia" w:ascii="黑体" w:hAnsi="黑体" w:eastAsia="黑体" w:cs="黑体"/>
          <w:bCs/>
          <w:sz w:val="32"/>
          <w:szCs w:val="32"/>
        </w:rPr>
        <w:t>（一）机构设置</w:t>
      </w:r>
    </w:p>
    <w:p>
      <w:pPr>
        <w:spacing w:line="540" w:lineRule="exact"/>
        <w:ind w:firstLine="6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机关内设10个正县级机构，13个科级机构</w:t>
      </w:r>
    </w:p>
    <w:p>
      <w:pPr>
        <w:spacing w:line="540" w:lineRule="exact"/>
        <w:ind w:firstLine="6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（二）机构职能</w:t>
      </w:r>
    </w:p>
    <w:p>
      <w:pPr>
        <w:pStyle w:val="3"/>
        <w:pageBreakBefore w:val="0"/>
        <w:kinsoku/>
        <w:wordWrap/>
        <w:overflowPunct/>
        <w:topLinePunct w:val="0"/>
        <w:autoSpaceDE/>
        <w:autoSpaceDN/>
        <w:bidi w:val="0"/>
        <w:spacing w:line="576" w:lineRule="atLeast"/>
        <w:ind w:firstLine="321" w:firstLineChars="100"/>
        <w:textAlignment w:val="auto"/>
        <w:rPr>
          <w:rFonts w:hint="default" w:ascii="Times New Roman" w:hAnsi="Times New Roman" w:eastAsia="方正仿宋_GBK" w:cs="Times New Roman"/>
          <w:b w:val="0"/>
          <w:bCs w:val="0"/>
          <w:sz w:val="32"/>
          <w:szCs w:val="32"/>
        </w:rPr>
      </w:pPr>
      <w:r>
        <w:rPr>
          <w:rFonts w:hint="eastAsia" w:ascii="Times New Roman" w:hAnsi="Times New Roman" w:eastAsia="仿宋_GB2312" w:cs="Times New Roman"/>
          <w:sz w:val="32"/>
          <w:szCs w:val="32"/>
          <w:lang w:val="en-US" w:eastAsia="zh-CN"/>
        </w:rPr>
        <w:t xml:space="preserve"> </w:t>
      </w:r>
      <w:r>
        <w:rPr>
          <w:rFonts w:hint="eastAsia" w:ascii="方正仿宋_GBK" w:hAnsi="方正仿宋_GBK" w:eastAsia="方正仿宋_GBK" w:cs="方正仿宋_GBK"/>
          <w:b w:val="0"/>
          <w:bCs w:val="0"/>
          <w:sz w:val="32"/>
          <w:szCs w:val="32"/>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pPr>
        <w:spacing w:line="540" w:lineRule="exact"/>
        <w:ind w:firstLine="6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（三）人员概况</w:t>
      </w:r>
    </w:p>
    <w:p>
      <w:pPr>
        <w:spacing w:line="540" w:lineRule="exact"/>
        <w:ind w:firstLine="640" w:firstLineChars="200"/>
        <w:rPr>
          <w:rFonts w:hint="default" w:ascii="Times New Roman" w:hAnsi="Times New Roman" w:eastAsia="方正仿宋_GBK" w:cs="Times New Roman"/>
          <w:b w:val="0"/>
          <w:bCs w:val="0"/>
          <w:i w:val="0"/>
          <w:iCs w:val="0"/>
          <w:sz w:val="32"/>
          <w:szCs w:val="32"/>
        </w:rPr>
      </w:pPr>
      <w:r>
        <w:rPr>
          <w:rFonts w:hint="default" w:ascii="Times New Roman" w:hAnsi="Times New Roman" w:eastAsia="方正仿宋_GBK" w:cs="Times New Roman"/>
          <w:sz w:val="32"/>
          <w:szCs w:val="32"/>
        </w:rPr>
        <w:t>（1）编制情况：</w:t>
      </w:r>
      <w:r>
        <w:rPr>
          <w:rFonts w:hint="default" w:ascii="Times New Roman" w:hAnsi="Times New Roman" w:eastAsia="方正仿宋_GBK" w:cs="Times New Roman"/>
          <w:b w:val="0"/>
          <w:bCs w:val="0"/>
          <w:i w:val="0"/>
          <w:iCs w:val="0"/>
          <w:sz w:val="32"/>
          <w:szCs w:val="32"/>
        </w:rPr>
        <w:t>总编制6</w:t>
      </w:r>
      <w:r>
        <w:rPr>
          <w:rFonts w:hint="default" w:ascii="Times New Roman" w:hAnsi="Times New Roman" w:eastAsia="方正仿宋_GBK" w:cs="Times New Roman"/>
          <w:b w:val="0"/>
          <w:bCs w:val="0"/>
          <w:i w:val="0"/>
          <w:iCs w:val="0"/>
          <w:sz w:val="32"/>
          <w:szCs w:val="32"/>
          <w:lang w:val="en-US" w:eastAsia="zh-CN"/>
        </w:rPr>
        <w:t>4</w:t>
      </w:r>
      <w:r>
        <w:rPr>
          <w:rFonts w:hint="default" w:ascii="Times New Roman" w:hAnsi="Times New Roman" w:eastAsia="方正仿宋_GBK" w:cs="Times New Roman"/>
          <w:b w:val="0"/>
          <w:bCs w:val="0"/>
          <w:i w:val="0"/>
          <w:iCs w:val="0"/>
          <w:sz w:val="32"/>
          <w:szCs w:val="32"/>
        </w:rPr>
        <w:t>人，其中行政编制3</w:t>
      </w:r>
      <w:r>
        <w:rPr>
          <w:rFonts w:hint="eastAsia" w:eastAsia="方正仿宋_GBK" w:cs="Times New Roman"/>
          <w:b w:val="0"/>
          <w:bCs w:val="0"/>
          <w:i w:val="0"/>
          <w:iCs w:val="0"/>
          <w:sz w:val="32"/>
          <w:szCs w:val="32"/>
          <w:lang w:val="en-US" w:eastAsia="zh-CN"/>
        </w:rPr>
        <w:t>9</w:t>
      </w:r>
      <w:r>
        <w:rPr>
          <w:rFonts w:hint="default" w:ascii="Times New Roman" w:hAnsi="Times New Roman" w:eastAsia="方正仿宋_GBK" w:cs="Times New Roman"/>
          <w:b w:val="0"/>
          <w:bCs w:val="0"/>
          <w:i w:val="0"/>
          <w:iCs w:val="0"/>
          <w:sz w:val="32"/>
          <w:szCs w:val="32"/>
        </w:rPr>
        <w:t>人</w:t>
      </w:r>
      <w:r>
        <w:rPr>
          <w:rFonts w:hint="eastAsia" w:eastAsia="方正仿宋_GBK" w:cs="Times New Roman"/>
          <w:b w:val="0"/>
          <w:bCs w:val="0"/>
          <w:i w:val="0"/>
          <w:iCs w:val="0"/>
          <w:sz w:val="32"/>
          <w:szCs w:val="32"/>
          <w:lang w:eastAsia="zh-CN"/>
        </w:rPr>
        <w:t>（</w:t>
      </w:r>
      <w:r>
        <w:rPr>
          <w:rFonts w:hint="eastAsia" w:eastAsia="方正仿宋_GBK" w:cs="Times New Roman"/>
          <w:b w:val="0"/>
          <w:bCs w:val="0"/>
          <w:i w:val="0"/>
          <w:iCs w:val="0"/>
          <w:sz w:val="32"/>
          <w:szCs w:val="32"/>
          <w:lang w:val="en-US" w:eastAsia="zh-CN"/>
        </w:rPr>
        <w:t>不含厅级领导9人</w:t>
      </w:r>
      <w:r>
        <w:rPr>
          <w:rFonts w:hint="eastAsia" w:eastAsia="方正仿宋_GBK" w:cs="Times New Roman"/>
          <w:b w:val="0"/>
          <w:bCs w:val="0"/>
          <w:i w:val="0"/>
          <w:iCs w:val="0"/>
          <w:sz w:val="32"/>
          <w:szCs w:val="32"/>
          <w:lang w:eastAsia="zh-CN"/>
        </w:rPr>
        <w:t>）</w:t>
      </w:r>
      <w:r>
        <w:rPr>
          <w:rFonts w:hint="default" w:ascii="Times New Roman" w:hAnsi="Times New Roman" w:eastAsia="方正仿宋_GBK" w:cs="Times New Roman"/>
          <w:b w:val="0"/>
          <w:bCs w:val="0"/>
          <w:i w:val="0"/>
          <w:iCs w:val="0"/>
          <w:sz w:val="32"/>
          <w:szCs w:val="32"/>
        </w:rPr>
        <w:t>，行政工勤人员编制18人。</w:t>
      </w:r>
    </w:p>
    <w:p>
      <w:pPr>
        <w:spacing w:line="54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（2）在职人员情况：在职职工</w:t>
      </w:r>
      <w:r>
        <w:rPr>
          <w:rFonts w:hint="default" w:ascii="Times New Roman" w:hAnsi="Times New Roman" w:eastAsia="方正仿宋_GBK" w:cs="Times New Roman"/>
          <w:sz w:val="32"/>
          <w:szCs w:val="32"/>
          <w:lang w:val="en-US" w:eastAsia="zh-CN"/>
        </w:rPr>
        <w:t>61</w:t>
      </w:r>
      <w:r>
        <w:rPr>
          <w:rFonts w:hint="default" w:ascii="Times New Roman" w:hAnsi="Times New Roman" w:eastAsia="方正仿宋_GBK" w:cs="Times New Roman"/>
          <w:sz w:val="32"/>
          <w:szCs w:val="32"/>
        </w:rPr>
        <w:t>人，其中行政人员4</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人，行政工勤人员18人</w:t>
      </w:r>
      <w:r>
        <w:rPr>
          <w:rFonts w:hint="default" w:ascii="Times New Roman" w:hAnsi="Times New Roman" w:eastAsia="方正仿宋_GBK" w:cs="Times New Roman"/>
          <w:sz w:val="32"/>
          <w:szCs w:val="32"/>
          <w:lang w:eastAsia="zh-CN"/>
        </w:rPr>
        <w:t>。</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（3）离退休人员情况：</w:t>
      </w:r>
      <w:r>
        <w:rPr>
          <w:rFonts w:hint="default" w:ascii="Times New Roman" w:hAnsi="Times New Roman" w:eastAsia="方正仿宋_GBK" w:cs="Times New Roman"/>
          <w:b w:val="0"/>
          <w:bCs w:val="0"/>
          <w:i w:val="0"/>
          <w:iCs w:val="0"/>
          <w:sz w:val="32"/>
          <w:szCs w:val="32"/>
        </w:rPr>
        <w:t>机关共有离休人员</w:t>
      </w:r>
      <w:r>
        <w:rPr>
          <w:rFonts w:hint="eastAsia" w:eastAsia="方正仿宋_GBK" w:cs="Times New Roman"/>
          <w:b w:val="0"/>
          <w:bCs w:val="0"/>
          <w:i w:val="0"/>
          <w:iCs w:val="0"/>
          <w:sz w:val="32"/>
          <w:szCs w:val="32"/>
          <w:lang w:val="en-US" w:eastAsia="zh-CN"/>
        </w:rPr>
        <w:t>2</w:t>
      </w:r>
      <w:r>
        <w:rPr>
          <w:rFonts w:hint="default" w:ascii="Times New Roman" w:hAnsi="Times New Roman" w:eastAsia="方正仿宋_GBK" w:cs="Times New Roman"/>
          <w:b w:val="0"/>
          <w:bCs w:val="0"/>
          <w:i w:val="0"/>
          <w:iCs w:val="0"/>
          <w:sz w:val="32"/>
          <w:szCs w:val="32"/>
        </w:rPr>
        <w:t>人，退休人员</w:t>
      </w:r>
      <w:r>
        <w:rPr>
          <w:rFonts w:hint="eastAsia" w:eastAsia="方正仿宋_GBK" w:cs="Times New Roman"/>
          <w:b w:val="0"/>
          <w:bCs w:val="0"/>
          <w:i w:val="0"/>
          <w:iCs w:val="0"/>
          <w:sz w:val="32"/>
          <w:szCs w:val="32"/>
          <w:lang w:val="en-US" w:eastAsia="zh-CN"/>
        </w:rPr>
        <w:t>69</w:t>
      </w:r>
      <w:r>
        <w:rPr>
          <w:rFonts w:hint="default" w:ascii="Times New Roman" w:hAnsi="Times New Roman" w:eastAsia="方正仿宋_GBK" w:cs="Times New Roman"/>
          <w:b w:val="0"/>
          <w:bCs w:val="0"/>
          <w:i w:val="0"/>
          <w:iCs w:val="0"/>
          <w:sz w:val="32"/>
          <w:szCs w:val="32"/>
        </w:rPr>
        <w:t>人，</w:t>
      </w:r>
      <w:r>
        <w:rPr>
          <w:rFonts w:hint="default" w:ascii="Times New Roman" w:hAnsi="Times New Roman" w:eastAsia="方正仿宋_GBK" w:cs="Times New Roman"/>
          <w:sz w:val="32"/>
          <w:szCs w:val="32"/>
        </w:rPr>
        <w:t>其中：退休人员杨吉生、白春花工资关系不在我单位。</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（4）长赡人员：</w:t>
      </w:r>
      <w:r>
        <w:rPr>
          <w:rFonts w:hint="eastAsia" w:eastAsia="方正仿宋_GBK" w:cs="Times New Roman"/>
          <w:sz w:val="32"/>
          <w:szCs w:val="32"/>
          <w:lang w:val="en-US" w:eastAsia="zh-CN"/>
        </w:rPr>
        <w:t>叶桂芳</w:t>
      </w:r>
      <w:r>
        <w:rPr>
          <w:rFonts w:hint="default" w:ascii="Times New Roman" w:hAnsi="Times New Roman" w:eastAsia="方正仿宋_GBK" w:cs="Times New Roman"/>
          <w:sz w:val="32"/>
          <w:szCs w:val="32"/>
        </w:rPr>
        <w:t>等遗属计</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人。</w:t>
      </w:r>
    </w:p>
    <w:p>
      <w:pPr>
        <w:spacing w:line="58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二、部门财政资金收支情况</w:t>
      </w:r>
    </w:p>
    <w:p>
      <w:pPr>
        <w:spacing w:line="600" w:lineRule="exact"/>
        <w:ind w:firstLine="640" w:firstLineChars="200"/>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（一）部门财政资金收入情况。</w:t>
      </w:r>
    </w:p>
    <w:p>
      <w:pPr>
        <w:spacing w:line="600" w:lineRule="exact"/>
        <w:ind w:firstLine="640" w:firstLineChars="200"/>
        <w:outlineLvl w:val="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年本年收入合计</w:t>
      </w:r>
      <w:r>
        <w:rPr>
          <w:rFonts w:hint="eastAsia" w:eastAsia="方正仿宋_GBK" w:cs="Times New Roman"/>
          <w:color w:val="000000"/>
          <w:sz w:val="32"/>
          <w:szCs w:val="32"/>
          <w:lang w:val="en-US" w:eastAsia="zh-CN"/>
        </w:rPr>
        <w:t>2,223.56</w:t>
      </w:r>
      <w:r>
        <w:rPr>
          <w:rFonts w:hint="default" w:ascii="Times New Roman" w:hAnsi="Times New Roman" w:eastAsia="方正仿宋_GBK" w:cs="Times New Roman"/>
          <w:color w:val="000000"/>
          <w:sz w:val="32"/>
          <w:szCs w:val="32"/>
        </w:rPr>
        <w:t>万元，其中：一般公共预算财政拨款收入</w:t>
      </w:r>
      <w:r>
        <w:rPr>
          <w:rFonts w:hint="eastAsia" w:eastAsia="方正仿宋_GBK" w:cs="Times New Roman"/>
          <w:color w:val="000000"/>
          <w:sz w:val="32"/>
          <w:szCs w:val="32"/>
          <w:lang w:val="en-US" w:eastAsia="zh-CN"/>
        </w:rPr>
        <w:t>2,223.56</w:t>
      </w:r>
      <w:r>
        <w:rPr>
          <w:rFonts w:hint="default" w:ascii="Times New Roman" w:hAnsi="Times New Roman" w:eastAsia="方正仿宋_GBK" w:cs="Times New Roman"/>
          <w:color w:val="000000"/>
          <w:sz w:val="32"/>
          <w:szCs w:val="32"/>
        </w:rPr>
        <w:t>万元，占100%；政府性基金预算财政拨款收入0万元，占0%；国有资本经营预算财政拨款收入0万元，占0%；事业收入0万元，占0%；经营收入0万元，占0%；附属单位上缴收入0万元，占0%；其他收入0万元，占0%。</w:t>
      </w:r>
    </w:p>
    <w:p>
      <w:pPr>
        <w:numPr>
          <w:ilvl w:val="0"/>
          <w:numId w:val="6"/>
        </w:num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部门财政资金支出情况。</w:t>
      </w:r>
    </w:p>
    <w:p>
      <w:pPr>
        <w:spacing w:line="600" w:lineRule="exact"/>
        <w:ind w:firstLine="640"/>
        <w:rPr>
          <w:rFonts w:hint="default" w:ascii="Times New Roman" w:hAnsi="Times New Roman" w:eastAsia="仿宋" w:cs="Times New Roman"/>
          <w:color w:val="000000"/>
          <w:sz w:val="32"/>
          <w:szCs w:val="32"/>
          <w:shd w:val="pct10" w:color="auto" w:fill="FFFFFF"/>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年本年支出合计</w:t>
      </w:r>
      <w:r>
        <w:rPr>
          <w:rFonts w:hint="eastAsia" w:eastAsia="仿宋" w:cs="Times New Roman"/>
          <w:color w:val="000000"/>
          <w:sz w:val="32"/>
          <w:szCs w:val="32"/>
          <w:lang w:val="en-US" w:eastAsia="zh-CN"/>
        </w:rPr>
        <w:t>2,697.06</w:t>
      </w:r>
      <w:r>
        <w:rPr>
          <w:rFonts w:hint="default" w:ascii="Times New Roman" w:hAnsi="Times New Roman" w:eastAsia="仿宋" w:cs="Times New Roman"/>
          <w:color w:val="000000"/>
          <w:sz w:val="32"/>
          <w:szCs w:val="32"/>
        </w:rPr>
        <w:t>万元，其中：基本支出</w:t>
      </w:r>
      <w:r>
        <w:rPr>
          <w:rFonts w:hint="eastAsia" w:eastAsia="仿宋" w:cs="Times New Roman"/>
          <w:color w:val="000000"/>
          <w:sz w:val="32"/>
          <w:szCs w:val="32"/>
          <w:lang w:val="en-US" w:eastAsia="zh-CN"/>
        </w:rPr>
        <w:t>2,174.92</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80.64</w:t>
      </w:r>
      <w:r>
        <w:rPr>
          <w:rFonts w:hint="default" w:ascii="Times New Roman" w:hAnsi="Times New Roman" w:eastAsia="仿宋" w:cs="Times New Roman"/>
          <w:color w:val="000000"/>
          <w:sz w:val="32"/>
          <w:szCs w:val="32"/>
        </w:rPr>
        <w:t>%；项目支出</w:t>
      </w:r>
      <w:r>
        <w:rPr>
          <w:rFonts w:hint="eastAsia" w:eastAsia="仿宋" w:cs="Times New Roman"/>
          <w:color w:val="000000"/>
          <w:sz w:val="32"/>
          <w:szCs w:val="32"/>
          <w:lang w:val="en-US" w:eastAsia="zh-CN"/>
        </w:rPr>
        <w:t>522.15</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19.36</w:t>
      </w:r>
      <w:r>
        <w:rPr>
          <w:rFonts w:hint="default" w:ascii="Times New Roman" w:hAnsi="Times New Roman" w:eastAsia="仿宋" w:cs="Times New Roman"/>
          <w:color w:val="000000"/>
          <w:sz w:val="32"/>
          <w:szCs w:val="32"/>
        </w:rPr>
        <w:t>%；上缴上级支出0万元，占0%；经营支出0万元，占0%；对附属单位补助支出0万元，占0%。</w:t>
      </w:r>
    </w:p>
    <w:p>
      <w:pPr>
        <w:numPr>
          <w:ilvl w:val="0"/>
          <w:numId w:val="7"/>
        </w:numPr>
        <w:spacing w:line="58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部门整体预算绩效管理情况</w:t>
      </w:r>
    </w:p>
    <w:p>
      <w:pPr>
        <w:numPr>
          <w:ilvl w:val="0"/>
          <w:numId w:val="0"/>
        </w:numPr>
        <w:spacing w:line="580" w:lineRule="exact"/>
        <w:ind w:left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（一）部门预算管理。</w:t>
      </w:r>
    </w:p>
    <w:p>
      <w:pPr>
        <w:ind w:firstLine="627" w:firstLineChars="196"/>
        <w:rPr>
          <w:rFonts w:hint="default" w:ascii="Times New Roman" w:hAnsi="Times New Roman" w:eastAsia="方正仿宋_GBK" w:cs="Times New Roman"/>
          <w:b/>
          <w:sz w:val="32"/>
          <w:szCs w:val="32"/>
        </w:rPr>
      </w:pPr>
      <w:r>
        <w:rPr>
          <w:rFonts w:hint="default" w:ascii="Times New Roman" w:hAnsi="Times New Roman" w:eastAsia="方正仿宋_GBK" w:cs="Times New Roman"/>
          <w:bCs/>
          <w:sz w:val="32"/>
          <w:szCs w:val="32"/>
        </w:rPr>
        <w:t>20</w:t>
      </w:r>
      <w:r>
        <w:rPr>
          <w:rFonts w:hint="default" w:ascii="Times New Roman" w:hAnsi="Times New Roman" w:eastAsia="方正仿宋_GBK" w:cs="Times New Roman"/>
          <w:bCs/>
          <w:sz w:val="32"/>
          <w:szCs w:val="32"/>
          <w:lang w:val="en-US" w:eastAsia="zh-CN"/>
        </w:rPr>
        <w:t>20</w:t>
      </w:r>
      <w:r>
        <w:rPr>
          <w:rFonts w:hint="default" w:ascii="Times New Roman" w:hAnsi="Times New Roman" w:eastAsia="方正仿宋_GBK" w:cs="Times New Roman"/>
          <w:bCs/>
          <w:sz w:val="32"/>
          <w:szCs w:val="32"/>
        </w:rPr>
        <w:t>年部门预算执行情况</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（1）一般公共预算财政拨款支出决算总体情况</w:t>
      </w:r>
    </w:p>
    <w:p>
      <w:pPr>
        <w:ind w:firstLine="640" w:firstLineChars="200"/>
        <w:rPr>
          <w:rFonts w:hint="eastAsia" w:ascii="仿宋_GB2312" w:eastAsia="仿宋_GB2312"/>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年一般公共预算财政拨款支出</w:t>
      </w:r>
      <w:r>
        <w:rPr>
          <w:rFonts w:hint="eastAsia" w:eastAsia="方正仿宋_GBK" w:cs="Times New Roman"/>
          <w:color w:val="000000"/>
          <w:sz w:val="32"/>
          <w:szCs w:val="32"/>
          <w:lang w:val="en-US" w:eastAsia="zh-CN"/>
        </w:rPr>
        <w:t>2,697.06</w:t>
      </w:r>
      <w:r>
        <w:rPr>
          <w:rFonts w:hint="default" w:ascii="Times New Roman" w:hAnsi="Times New Roman" w:eastAsia="方正仿宋_GBK" w:cs="Times New Roman"/>
          <w:color w:val="000000"/>
          <w:sz w:val="32"/>
          <w:szCs w:val="32"/>
        </w:rPr>
        <w:t>万元，占本年支出合计的100%。与201</w:t>
      </w:r>
      <w:r>
        <w:rPr>
          <w:rFonts w:hint="eastAsia"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年相比，</w:t>
      </w:r>
      <w:r>
        <w:rPr>
          <w:rFonts w:hint="eastAsia" w:ascii="仿宋" w:hAnsi="仿宋" w:eastAsia="仿宋"/>
          <w:color w:val="000000"/>
          <w:sz w:val="32"/>
          <w:szCs w:val="32"/>
        </w:rPr>
        <w:t>一般公共预算财政拨款</w:t>
      </w:r>
      <w:r>
        <w:rPr>
          <w:rFonts w:hint="eastAsia" w:ascii="仿宋" w:hAnsi="仿宋" w:eastAsia="仿宋"/>
          <w:color w:val="000000"/>
          <w:sz w:val="32"/>
          <w:szCs w:val="32"/>
          <w:lang w:val="en-US" w:eastAsia="zh-CN"/>
        </w:rPr>
        <w:t>减少215.49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减少7.40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eastAsia="仿宋_GB2312"/>
          <w:color w:val="000000"/>
          <w:sz w:val="32"/>
          <w:szCs w:val="32"/>
        </w:rPr>
        <w:t>厉行节约</w:t>
      </w:r>
      <w:r>
        <w:rPr>
          <w:rFonts w:hint="eastAsia" w:ascii="仿宋_GB2312" w:eastAsia="仿宋_GB2312"/>
          <w:color w:val="000000"/>
          <w:sz w:val="32"/>
          <w:szCs w:val="32"/>
          <w:lang w:eastAsia="zh-CN"/>
        </w:rPr>
        <w:t>、</w:t>
      </w:r>
      <w:r>
        <w:rPr>
          <w:rFonts w:hint="eastAsia" w:ascii="仿宋_GB2312" w:eastAsia="仿宋_GB2312"/>
          <w:color w:val="000000"/>
          <w:sz w:val="32"/>
          <w:szCs w:val="32"/>
        </w:rPr>
        <w:t>降低行政</w:t>
      </w:r>
      <w:r>
        <w:rPr>
          <w:rFonts w:hint="eastAsia" w:ascii="仿宋_GB2312" w:eastAsia="仿宋_GB2312"/>
          <w:color w:val="000000"/>
          <w:sz w:val="32"/>
          <w:szCs w:val="32"/>
          <w:lang w:val="en-US" w:eastAsia="zh-CN"/>
        </w:rPr>
        <w:t>运行</w:t>
      </w:r>
      <w:r>
        <w:rPr>
          <w:rFonts w:hint="eastAsia" w:ascii="仿宋_GB2312" w:eastAsia="仿宋_GB2312"/>
          <w:color w:val="000000"/>
          <w:sz w:val="32"/>
          <w:szCs w:val="32"/>
        </w:rPr>
        <w:t>成本</w:t>
      </w:r>
      <w:r>
        <w:rPr>
          <w:rFonts w:hint="eastAsia" w:ascii="仿宋_GB2312" w:eastAsia="仿宋_GB2312"/>
          <w:color w:val="000000"/>
          <w:sz w:val="32"/>
          <w:szCs w:val="32"/>
          <w:lang w:eastAsia="zh-CN"/>
        </w:rPr>
        <w:t>、</w:t>
      </w:r>
      <w:r>
        <w:rPr>
          <w:rFonts w:hint="eastAsia" w:ascii="仿宋_GB2312" w:eastAsia="仿宋_GB2312"/>
          <w:color w:val="000000"/>
          <w:sz w:val="32"/>
          <w:szCs w:val="32"/>
        </w:rPr>
        <w:t>财政收回未执行完预算指标</w:t>
      </w:r>
      <w:r>
        <w:rPr>
          <w:rFonts w:hint="eastAsia" w:ascii="仿宋_GB2312" w:eastAsia="仿宋_GB2312"/>
          <w:color w:val="000000"/>
          <w:sz w:val="32"/>
          <w:szCs w:val="32"/>
          <w:lang w:eastAsia="zh-CN"/>
        </w:rPr>
        <w:t>、</w:t>
      </w:r>
      <w:r>
        <w:rPr>
          <w:rFonts w:hint="eastAsia" w:ascii="仿宋_GB2312" w:eastAsia="仿宋_GB2312"/>
          <w:color w:val="000000"/>
          <w:sz w:val="32"/>
          <w:szCs w:val="32"/>
        </w:rPr>
        <w:t>自然减员</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人</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公务用车运行维护费等公用经费</w:t>
      </w:r>
      <w:r>
        <w:rPr>
          <w:rFonts w:hint="eastAsia" w:ascii="仿宋_GB2312" w:eastAsia="仿宋_GB2312"/>
          <w:color w:val="000000"/>
          <w:sz w:val="32"/>
          <w:szCs w:val="32"/>
          <w:lang w:val="en-US" w:eastAsia="zh-CN"/>
        </w:rPr>
        <w:t>等</w:t>
      </w:r>
      <w:r>
        <w:rPr>
          <w:rFonts w:hint="eastAsia" w:ascii="仿宋_GB2312" w:eastAsia="仿宋_GB2312"/>
          <w:color w:val="000000"/>
          <w:sz w:val="32"/>
          <w:szCs w:val="32"/>
          <w:lang w:eastAsia="zh-CN"/>
        </w:rPr>
        <w:t>减少</w:t>
      </w:r>
      <w:r>
        <w:rPr>
          <w:rFonts w:hint="eastAsia" w:ascii="仿宋_GB2312" w:eastAsia="仿宋_GB2312"/>
          <w:color w:val="000000"/>
          <w:sz w:val="32"/>
          <w:szCs w:val="32"/>
        </w:rPr>
        <w:t>。</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（2）一般公共预算财政拨款支出决算结构情况</w:t>
      </w:r>
    </w:p>
    <w:p>
      <w:pPr>
        <w:spacing w:line="600" w:lineRule="exact"/>
        <w:ind w:firstLine="640"/>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themeColor="text1"/>
          <w:sz w:val="32"/>
          <w:szCs w:val="32"/>
          <w14:textFill>
            <w14:solidFill>
              <w14:schemeClr w14:val="tx1"/>
            </w14:solidFill>
          </w14:textFill>
        </w:rPr>
        <w:t>20</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bCs/>
          <w:color w:val="000000" w:themeColor="text1"/>
          <w:sz w:val="32"/>
          <w:szCs w:val="32"/>
          <w14:textFill>
            <w14:solidFill>
              <w14:schemeClr w14:val="tx1"/>
            </w14:solidFill>
          </w14:textFill>
        </w:rPr>
        <w:t>年</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一</w:t>
      </w:r>
      <w:r>
        <w:rPr>
          <w:rFonts w:hint="default" w:ascii="Times New Roman" w:hAnsi="Times New Roman" w:eastAsia="仿宋" w:cs="Times New Roman"/>
          <w:bCs/>
          <w:color w:val="000000" w:themeColor="text1"/>
          <w:sz w:val="32"/>
          <w:szCs w:val="32"/>
          <w14:textFill>
            <w14:solidFill>
              <w14:schemeClr w14:val="tx1"/>
            </w14:solidFill>
          </w14:textFill>
        </w:rPr>
        <w:t>般公共预算支出决算数为</w:t>
      </w:r>
      <w:r>
        <w:rPr>
          <w:rFonts w:hint="eastAsia" w:eastAsia="仿宋" w:cs="Times New Roman"/>
          <w:bCs/>
          <w:color w:val="000000" w:themeColor="text1"/>
          <w:sz w:val="32"/>
          <w:szCs w:val="32"/>
          <w:lang w:val="en-US" w:eastAsia="zh-CN"/>
          <w14:textFill>
            <w14:solidFill>
              <w14:schemeClr w14:val="tx1"/>
            </w14:solidFill>
          </w14:textFill>
        </w:rPr>
        <w:t>2,697.06</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万元</w:t>
      </w:r>
      <w:r>
        <w:rPr>
          <w:rFonts w:hint="default" w:ascii="Times New Roman" w:hAnsi="Times New Roman" w:eastAsia="仿宋" w:cs="Times New Roman"/>
          <w:bCs/>
          <w:color w:val="000000" w:themeColor="text1"/>
          <w:sz w:val="32"/>
          <w:szCs w:val="32"/>
          <w14:textFill>
            <w14:solidFill>
              <w14:schemeClr w14:val="tx1"/>
            </w14:solidFill>
          </w14:textFill>
        </w:rPr>
        <w:t>，</w:t>
      </w:r>
      <w:r>
        <w:rPr>
          <w:rStyle w:val="20"/>
          <w:rFonts w:hint="default" w:ascii="Times New Roman" w:hAnsi="Times New Roman" w:eastAsia="仿宋" w:cs="Times New Roman"/>
          <w:b w:val="0"/>
          <w:bCs/>
          <w:color w:val="000000" w:themeColor="text1"/>
          <w:sz w:val="32"/>
          <w:szCs w:val="32"/>
          <w14:textFill>
            <w14:solidFill>
              <w14:schemeClr w14:val="tx1"/>
            </w14:solidFill>
          </w14:textFill>
        </w:rPr>
        <w:t>完成</w:t>
      </w:r>
      <w:r>
        <w:rPr>
          <w:rStyle w:val="20"/>
          <w:rFonts w:hint="default" w:ascii="Times New Roman" w:hAnsi="Times New Roman" w:eastAsia="仿宋" w:cs="Times New Roman"/>
          <w:b w:val="0"/>
          <w:bCs/>
          <w:color w:val="000000"/>
          <w:sz w:val="32"/>
          <w:szCs w:val="32"/>
        </w:rPr>
        <w:t>预算</w:t>
      </w:r>
      <w:r>
        <w:rPr>
          <w:rStyle w:val="20"/>
          <w:rFonts w:hint="eastAsia" w:eastAsia="仿宋" w:cs="Times New Roman"/>
          <w:b w:val="0"/>
          <w:bCs/>
          <w:color w:val="000000"/>
          <w:sz w:val="32"/>
          <w:szCs w:val="32"/>
          <w:lang w:val="en-US" w:eastAsia="zh-CN"/>
        </w:rPr>
        <w:t>95.96</w:t>
      </w:r>
      <w:r>
        <w:rPr>
          <w:rStyle w:val="20"/>
          <w:rFonts w:hint="default" w:ascii="Times New Roman" w:hAnsi="Times New Roman" w:eastAsia="仿宋" w:cs="Times New Roman"/>
          <w:b w:val="0"/>
          <w:bCs/>
          <w:color w:val="000000"/>
          <w:sz w:val="32"/>
          <w:szCs w:val="32"/>
        </w:rPr>
        <w:t>%。其中：1.一般公共服务（201）人大事务（</w:t>
      </w:r>
      <w:r>
        <w:rPr>
          <w:rStyle w:val="20"/>
          <w:rFonts w:hint="eastAsia" w:eastAsia="仿宋" w:cs="Times New Roman"/>
          <w:b w:val="0"/>
          <w:bCs/>
          <w:color w:val="000000"/>
          <w:sz w:val="32"/>
          <w:szCs w:val="32"/>
          <w:lang w:val="en-US" w:eastAsia="zh-CN"/>
        </w:rPr>
        <w:t>01</w:t>
      </w:r>
      <w:r>
        <w:rPr>
          <w:rStyle w:val="20"/>
          <w:rFonts w:hint="default" w:ascii="Times New Roman" w:hAnsi="Times New Roman" w:eastAsia="仿宋" w:cs="Times New Roman"/>
          <w:b w:val="0"/>
          <w:bCs/>
          <w:color w:val="000000"/>
          <w:sz w:val="32"/>
          <w:szCs w:val="32"/>
        </w:rPr>
        <w:t>）: 支出决算为</w:t>
      </w:r>
      <w:r>
        <w:rPr>
          <w:rStyle w:val="20"/>
          <w:rFonts w:hint="eastAsia" w:eastAsia="仿宋" w:cs="Times New Roman"/>
          <w:b w:val="0"/>
          <w:bCs/>
          <w:color w:val="000000"/>
          <w:sz w:val="32"/>
          <w:szCs w:val="32"/>
          <w:lang w:val="en-US" w:eastAsia="zh-CN"/>
        </w:rPr>
        <w:t>2,306.10</w:t>
      </w:r>
      <w:r>
        <w:rPr>
          <w:rStyle w:val="20"/>
          <w:rFonts w:hint="default" w:ascii="Times New Roman" w:hAnsi="Times New Roman" w:eastAsia="仿宋" w:cs="Times New Roman"/>
          <w:b w:val="0"/>
          <w:bCs/>
          <w:color w:val="000000"/>
          <w:sz w:val="32"/>
          <w:szCs w:val="32"/>
        </w:rPr>
        <w:t>万元，完成预算</w:t>
      </w:r>
      <w:r>
        <w:rPr>
          <w:rStyle w:val="20"/>
          <w:rFonts w:hint="default" w:ascii="Times New Roman" w:hAnsi="Times New Roman" w:eastAsia="仿宋" w:cs="Times New Roman"/>
          <w:b w:val="0"/>
          <w:bCs/>
          <w:color w:val="000000"/>
          <w:sz w:val="32"/>
          <w:szCs w:val="32"/>
          <w:lang w:val="en-US" w:eastAsia="zh-CN"/>
        </w:rPr>
        <w:t>99.94</w:t>
      </w:r>
      <w:r>
        <w:rPr>
          <w:rStyle w:val="20"/>
          <w:rFonts w:hint="default" w:ascii="Times New Roman" w:hAnsi="Times New Roman" w:eastAsia="仿宋" w:cs="Times New Roman"/>
          <w:b w:val="0"/>
          <w:bCs/>
          <w:color w:val="000000"/>
          <w:sz w:val="32"/>
          <w:szCs w:val="32"/>
        </w:rPr>
        <w:t>%，决算数小于预算数的主要原因是执行中央八项规定精神</w:t>
      </w:r>
      <w:r>
        <w:rPr>
          <w:rStyle w:val="20"/>
          <w:rFonts w:hint="eastAsia" w:eastAsia="仿宋" w:cs="Times New Roman"/>
          <w:b w:val="0"/>
          <w:bCs/>
          <w:color w:val="000000"/>
          <w:sz w:val="32"/>
          <w:szCs w:val="32"/>
          <w:lang w:eastAsia="zh-CN"/>
        </w:rPr>
        <w:t>、</w:t>
      </w:r>
      <w:r>
        <w:rPr>
          <w:rFonts w:hint="default" w:ascii="Times New Roman" w:hAnsi="Times New Roman" w:eastAsia="仿宋" w:cs="Times New Roman"/>
          <w:bCs/>
          <w:color w:val="000000"/>
          <w:sz w:val="32"/>
          <w:szCs w:val="32"/>
        </w:rPr>
        <w:t>厉行节约</w:t>
      </w:r>
      <w:r>
        <w:rPr>
          <w:rFonts w:hint="eastAsia" w:eastAsia="仿宋" w:cs="Times New Roman"/>
          <w:bCs/>
          <w:color w:val="000000"/>
          <w:sz w:val="32"/>
          <w:szCs w:val="32"/>
          <w:lang w:eastAsia="zh-CN"/>
        </w:rPr>
        <w:t>、</w:t>
      </w:r>
      <w:r>
        <w:rPr>
          <w:rFonts w:hint="default" w:ascii="Times New Roman" w:hAnsi="Times New Roman" w:eastAsia="仿宋" w:cs="Times New Roman"/>
          <w:bCs/>
          <w:color w:val="000000"/>
          <w:sz w:val="32"/>
          <w:szCs w:val="32"/>
        </w:rPr>
        <w:t>降低</w:t>
      </w:r>
      <w:r>
        <w:rPr>
          <w:rFonts w:hint="eastAsia" w:eastAsia="仿宋" w:cs="Times New Roman"/>
          <w:bCs/>
          <w:color w:val="000000"/>
          <w:sz w:val="32"/>
          <w:szCs w:val="32"/>
          <w:lang w:val="en-US" w:eastAsia="zh-CN"/>
        </w:rPr>
        <w:t>机关</w:t>
      </w:r>
      <w:r>
        <w:rPr>
          <w:rFonts w:hint="default" w:ascii="Times New Roman" w:hAnsi="Times New Roman" w:eastAsia="仿宋" w:cs="Times New Roman"/>
          <w:bCs/>
          <w:color w:val="000000"/>
          <w:sz w:val="32"/>
          <w:szCs w:val="32"/>
        </w:rPr>
        <w:t>运行</w:t>
      </w:r>
      <w:r>
        <w:rPr>
          <w:rFonts w:hint="eastAsia" w:eastAsia="仿宋" w:cs="Times New Roman"/>
          <w:bCs/>
          <w:color w:val="000000"/>
          <w:sz w:val="32"/>
          <w:szCs w:val="32"/>
          <w:lang w:val="en-US" w:eastAsia="zh-CN"/>
        </w:rPr>
        <w:t>运行</w:t>
      </w:r>
      <w:r>
        <w:rPr>
          <w:rFonts w:hint="default" w:ascii="Times New Roman" w:hAnsi="Times New Roman" w:eastAsia="仿宋" w:cs="Times New Roman"/>
          <w:bCs/>
          <w:color w:val="000000"/>
          <w:sz w:val="32"/>
          <w:szCs w:val="32"/>
        </w:rPr>
        <w:t>成本</w:t>
      </w:r>
      <w:r>
        <w:rPr>
          <w:rFonts w:hint="eastAsia" w:eastAsia="仿宋" w:cs="Times New Roman"/>
          <w:bCs/>
          <w:color w:val="000000"/>
          <w:sz w:val="32"/>
          <w:szCs w:val="32"/>
          <w:lang w:eastAsia="zh-CN"/>
        </w:rPr>
        <w:t>、</w:t>
      </w:r>
      <w:r>
        <w:rPr>
          <w:rFonts w:hint="eastAsia" w:ascii="仿宋" w:hAnsi="仿宋" w:eastAsia="仿宋" w:cs="仿宋"/>
          <w:color w:val="000000"/>
          <w:sz w:val="32"/>
          <w:szCs w:val="32"/>
        </w:rPr>
        <w:t>财政收回未执行完预算指标</w:t>
      </w:r>
      <w:r>
        <w:rPr>
          <w:rFonts w:hint="eastAsia" w:ascii="仿宋" w:hAnsi="仿宋" w:eastAsia="仿宋" w:cs="仿宋"/>
          <w:color w:val="000000"/>
          <w:sz w:val="32"/>
          <w:szCs w:val="32"/>
          <w:lang w:eastAsia="zh-CN"/>
        </w:rPr>
        <w:t>、</w:t>
      </w:r>
      <w:r>
        <w:rPr>
          <w:rFonts w:hint="eastAsia" w:eastAsia="仿宋" w:cs="Times New Roman"/>
          <w:bCs/>
          <w:color w:val="000000"/>
          <w:sz w:val="32"/>
          <w:szCs w:val="32"/>
          <w:lang w:val="en-US" w:eastAsia="zh-CN"/>
        </w:rPr>
        <w:t>自然减员2人</w:t>
      </w:r>
      <w:r>
        <w:rPr>
          <w:rStyle w:val="20"/>
          <w:rFonts w:hint="default" w:ascii="Times New Roman" w:hAnsi="Times New Roman" w:eastAsia="仿宋" w:cs="Times New Roman"/>
          <w:b w:val="0"/>
          <w:bCs/>
          <w:color w:val="000000"/>
          <w:sz w:val="32"/>
          <w:szCs w:val="32"/>
        </w:rPr>
        <w:t>。2社会保障和就业（208）0505机关事业单位基本养老保险缴费支出:</w:t>
      </w:r>
      <w:r>
        <w:rPr>
          <w:rFonts w:hint="default" w:ascii="Times New Roman" w:hAnsi="Times New Roman" w:eastAsia="仿宋" w:cs="Times New Roman"/>
          <w:bCs/>
          <w:color w:val="000000"/>
          <w:sz w:val="32"/>
          <w:szCs w:val="32"/>
        </w:rPr>
        <w:t>20</w:t>
      </w:r>
      <w:r>
        <w:rPr>
          <w:rFonts w:hint="default" w:ascii="Times New Roman" w:hAnsi="Times New Roman"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118.02</w:t>
      </w:r>
      <w:r>
        <w:rPr>
          <w:rFonts w:hint="default" w:ascii="Times New Roman" w:hAnsi="Times New Roman" w:eastAsia="仿宋" w:cs="Times New Roman"/>
          <w:bCs/>
          <w:color w:val="000000"/>
          <w:sz w:val="32"/>
          <w:szCs w:val="32"/>
        </w:rPr>
        <w:t>万元，完成预算</w:t>
      </w:r>
      <w:r>
        <w:rPr>
          <w:rFonts w:hint="eastAsia" w:eastAsia="仿宋" w:cs="Times New Roman"/>
          <w:bCs/>
          <w:color w:val="000000"/>
          <w:sz w:val="32"/>
          <w:szCs w:val="32"/>
          <w:lang w:val="en-US" w:eastAsia="zh-CN"/>
        </w:rPr>
        <w:t>56.11</w:t>
      </w:r>
      <w:r>
        <w:rPr>
          <w:rFonts w:hint="default" w:ascii="Times New Roman" w:hAnsi="Times New Roman" w:eastAsia="仿宋" w:cs="Times New Roman"/>
          <w:bCs/>
          <w:color w:val="000000"/>
          <w:sz w:val="32"/>
          <w:szCs w:val="32"/>
        </w:rPr>
        <w:t>%；2080506机关事业单位职业年金缴费支出：20</w:t>
      </w:r>
      <w:r>
        <w:rPr>
          <w:rFonts w:hint="default" w:ascii="Times New Roman" w:hAnsi="Times New Roman"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58.89</w:t>
      </w:r>
      <w:r>
        <w:rPr>
          <w:rFonts w:hint="default" w:ascii="Times New Roman" w:hAnsi="Times New Roman" w:eastAsia="仿宋" w:cs="Times New Roman"/>
          <w:bCs/>
          <w:color w:val="000000"/>
          <w:sz w:val="32"/>
          <w:szCs w:val="32"/>
        </w:rPr>
        <w:t>万元，完成预算</w:t>
      </w:r>
      <w:r>
        <w:rPr>
          <w:rFonts w:hint="eastAsia" w:eastAsia="仿宋" w:cs="Times New Roman"/>
          <w:bCs/>
          <w:color w:val="000000"/>
          <w:sz w:val="32"/>
          <w:szCs w:val="32"/>
          <w:lang w:val="en-US" w:eastAsia="zh-CN"/>
        </w:rPr>
        <w:t>65.38</w:t>
      </w:r>
      <w:r>
        <w:rPr>
          <w:rFonts w:hint="default" w:ascii="Times New Roman" w:hAnsi="Times New Roman" w:eastAsia="仿宋" w:cs="Times New Roman"/>
          <w:bCs/>
          <w:color w:val="000000"/>
          <w:sz w:val="32"/>
          <w:szCs w:val="32"/>
        </w:rPr>
        <w:t>%，决算数</w:t>
      </w:r>
      <w:r>
        <w:rPr>
          <w:rFonts w:hint="eastAsia" w:eastAsia="仿宋" w:cs="Times New Roman"/>
          <w:bCs/>
          <w:color w:val="000000"/>
          <w:sz w:val="32"/>
          <w:szCs w:val="32"/>
          <w:lang w:val="en-US" w:eastAsia="zh-CN"/>
        </w:rPr>
        <w:t>小于</w:t>
      </w:r>
      <w:r>
        <w:rPr>
          <w:rFonts w:hint="default" w:ascii="Times New Roman" w:hAnsi="Times New Roman" w:eastAsia="仿宋" w:cs="Times New Roman"/>
          <w:bCs/>
          <w:color w:val="000000"/>
          <w:sz w:val="32"/>
          <w:szCs w:val="32"/>
        </w:rPr>
        <w:t>预算数</w:t>
      </w:r>
      <w:r>
        <w:rPr>
          <w:rFonts w:hint="eastAsia" w:eastAsia="仿宋" w:cs="Times New Roman"/>
          <w:bCs/>
          <w:color w:val="000000"/>
          <w:sz w:val="32"/>
          <w:szCs w:val="32"/>
          <w:lang w:val="en-US" w:eastAsia="zh-CN"/>
        </w:rPr>
        <w:t>主要原因是自然减员2人</w:t>
      </w:r>
      <w:r>
        <w:rPr>
          <w:rFonts w:hint="default" w:ascii="Times New Roman" w:hAnsi="Times New Roman" w:eastAsia="仿宋" w:cs="Times New Roman"/>
          <w:bCs/>
          <w:color w:val="000000"/>
          <w:sz w:val="32"/>
          <w:szCs w:val="32"/>
        </w:rPr>
        <w:t>。</w:t>
      </w:r>
      <w:r>
        <w:rPr>
          <w:rStyle w:val="20"/>
          <w:rFonts w:hint="default" w:ascii="Times New Roman" w:hAnsi="Times New Roman" w:eastAsia="仿宋" w:cs="Times New Roman"/>
          <w:b w:val="0"/>
          <w:bCs/>
          <w:color w:val="000000"/>
          <w:sz w:val="32"/>
          <w:szCs w:val="32"/>
        </w:rPr>
        <w:t>3.医疗卫生与计划生育（210）0501行政单位医疗:</w:t>
      </w:r>
      <w:r>
        <w:rPr>
          <w:rFonts w:hint="default" w:ascii="Times New Roman" w:hAnsi="Times New Roman" w:eastAsia="仿宋" w:cs="Times New Roman"/>
          <w:bCs/>
          <w:color w:val="000000"/>
          <w:sz w:val="32"/>
          <w:szCs w:val="32"/>
        </w:rPr>
        <w:t>20</w:t>
      </w:r>
      <w:r>
        <w:rPr>
          <w:rFonts w:hint="eastAsia"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87.53</w:t>
      </w:r>
      <w:r>
        <w:rPr>
          <w:rFonts w:hint="default" w:ascii="Times New Roman" w:hAnsi="Times New Roman" w:eastAsia="仿宋" w:cs="Times New Roman"/>
          <w:bCs/>
          <w:color w:val="000000"/>
          <w:sz w:val="32"/>
          <w:szCs w:val="32"/>
        </w:rPr>
        <w:t>万元，完成预算100%，决算数与预算数持平。4.住房保障支出2210201住房公积金：20</w:t>
      </w:r>
      <w:r>
        <w:rPr>
          <w:rFonts w:hint="eastAsia"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126.52</w:t>
      </w:r>
      <w:r>
        <w:rPr>
          <w:rFonts w:hint="default" w:ascii="Times New Roman" w:hAnsi="Times New Roman" w:eastAsia="仿宋" w:cs="Times New Roman"/>
          <w:bCs/>
          <w:color w:val="000000"/>
          <w:sz w:val="32"/>
          <w:szCs w:val="32"/>
        </w:rPr>
        <w:t>万元，完成预算100%，决算数与预算数持平。</w:t>
      </w:r>
    </w:p>
    <w:p>
      <w:pPr>
        <w:spacing w:line="600" w:lineRule="exact"/>
        <w:ind w:firstLine="320" w:firstLineChars="100"/>
        <w:rPr>
          <w:rFonts w:hint="eastAsia" w:ascii="方正楷体_GBK" w:hAnsi="方正楷体_GBK" w:eastAsia="方正楷体_GBK" w:cs="方正楷体_GBK"/>
          <w:b/>
          <w:color w:val="333333"/>
          <w:sz w:val="32"/>
          <w:szCs w:val="32"/>
        </w:rPr>
      </w:pPr>
      <w:r>
        <w:rPr>
          <w:rFonts w:hint="eastAsia" w:ascii="方正楷体_GBK" w:hAnsi="方正楷体_GBK" w:eastAsia="方正楷体_GBK" w:cs="方正楷体_GBK"/>
          <w:bCs/>
          <w:color w:val="333333"/>
          <w:sz w:val="32"/>
          <w:szCs w:val="32"/>
        </w:rPr>
        <w:t>（3）“三公”经费财政拨款支出决算具体情况说明</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333333"/>
          <w:sz w:val="32"/>
          <w:szCs w:val="32"/>
        </w:rPr>
        <w:t>20</w:t>
      </w:r>
      <w:r>
        <w:rPr>
          <w:rFonts w:hint="default" w:ascii="Times New Roman" w:hAnsi="Times New Roman" w:eastAsia="仿宋" w:cs="Times New Roman"/>
          <w:color w:val="333333"/>
          <w:sz w:val="32"/>
          <w:szCs w:val="32"/>
          <w:lang w:val="en-US" w:eastAsia="zh-CN"/>
        </w:rPr>
        <w:t>20</w:t>
      </w:r>
      <w:r>
        <w:rPr>
          <w:rFonts w:hint="default" w:ascii="Times New Roman" w:hAnsi="Times New Roman" w:eastAsia="仿宋" w:cs="Times New Roman"/>
          <w:color w:val="333333"/>
          <w:sz w:val="32"/>
          <w:szCs w:val="32"/>
        </w:rPr>
        <w:t>年度“三公”经费财政拨款支出决算中，因公出国（境）费支出决算</w:t>
      </w:r>
      <w:r>
        <w:rPr>
          <w:rFonts w:hint="default" w:ascii="Times New Roman" w:hAnsi="Times New Roman" w:eastAsia="仿宋" w:cs="Times New Roman"/>
          <w:color w:val="333333"/>
          <w:sz w:val="32"/>
          <w:szCs w:val="32"/>
          <w:lang w:val="en-US" w:eastAsia="zh-CN"/>
        </w:rPr>
        <w:t>0</w:t>
      </w:r>
      <w:r>
        <w:rPr>
          <w:rFonts w:hint="default" w:ascii="Times New Roman" w:hAnsi="Times New Roman" w:eastAsia="仿宋" w:cs="Times New Roman"/>
          <w:color w:val="333333"/>
          <w:sz w:val="32"/>
          <w:szCs w:val="32"/>
        </w:rPr>
        <w:t>万元，</w:t>
      </w:r>
      <w:r>
        <w:rPr>
          <w:rFonts w:hint="default" w:ascii="Times New Roman" w:hAnsi="Times New Roman" w:eastAsia="仿宋" w:cs="Times New Roman"/>
          <w:color w:val="000000"/>
          <w:sz w:val="32"/>
          <w:szCs w:val="32"/>
        </w:rPr>
        <w:t>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333333"/>
          <w:sz w:val="32"/>
          <w:szCs w:val="32"/>
        </w:rPr>
        <w:t>；公务用车购置及运行维护费支出决算</w:t>
      </w:r>
      <w:r>
        <w:rPr>
          <w:rFonts w:hint="default" w:ascii="Times New Roman" w:hAnsi="Times New Roman" w:eastAsia="仿宋" w:cs="Times New Roman"/>
          <w:color w:val="333333"/>
          <w:sz w:val="32"/>
          <w:szCs w:val="32"/>
          <w:lang w:val="en-US" w:eastAsia="zh-CN"/>
        </w:rPr>
        <w:t>167.41</w:t>
      </w:r>
      <w:r>
        <w:rPr>
          <w:rFonts w:hint="default" w:ascii="Times New Roman" w:hAnsi="Times New Roman" w:eastAsia="仿宋" w:cs="Times New Roman"/>
          <w:color w:val="333333"/>
          <w:sz w:val="32"/>
          <w:szCs w:val="32"/>
        </w:rPr>
        <w:t>万元，</w:t>
      </w:r>
      <w:r>
        <w:rPr>
          <w:rFonts w:hint="default" w:ascii="Times New Roman" w:hAnsi="Times New Roman" w:eastAsia="仿宋" w:cs="Times New Roman"/>
          <w:color w:val="000000"/>
          <w:sz w:val="32"/>
          <w:szCs w:val="32"/>
        </w:rPr>
        <w:t>占9</w:t>
      </w:r>
      <w:r>
        <w:rPr>
          <w:rFonts w:hint="default" w:ascii="Times New Roman" w:hAnsi="Times New Roman" w:eastAsia="仿宋" w:cs="Times New Roman"/>
          <w:color w:val="000000"/>
          <w:sz w:val="32"/>
          <w:szCs w:val="32"/>
          <w:lang w:val="en-US" w:eastAsia="zh-CN"/>
        </w:rPr>
        <w:t>9.24</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333333"/>
          <w:sz w:val="32"/>
          <w:szCs w:val="32"/>
        </w:rPr>
        <w:t>；公务接待费支出决算</w:t>
      </w:r>
      <w:r>
        <w:rPr>
          <w:rFonts w:hint="default" w:ascii="Times New Roman" w:hAnsi="Times New Roman" w:eastAsia="仿宋" w:cs="Times New Roman"/>
          <w:color w:val="333333"/>
          <w:sz w:val="32"/>
          <w:szCs w:val="32"/>
          <w:lang w:val="en-US" w:eastAsia="zh-CN"/>
        </w:rPr>
        <w:t>1.28</w:t>
      </w:r>
      <w:r>
        <w:rPr>
          <w:rFonts w:hint="default" w:ascii="Times New Roman" w:hAnsi="Times New Roman" w:eastAsia="仿宋" w:cs="Times New Roman"/>
          <w:color w:val="333333"/>
          <w:sz w:val="32"/>
          <w:szCs w:val="32"/>
        </w:rPr>
        <w:t>万元，</w:t>
      </w:r>
      <w:r>
        <w:rPr>
          <w:rFonts w:hint="default" w:ascii="Times New Roman" w:hAnsi="Times New Roman" w:eastAsia="仿宋" w:cs="Times New Roman"/>
          <w:color w:val="000000"/>
          <w:sz w:val="32"/>
          <w:szCs w:val="32"/>
        </w:rPr>
        <w:t>占</w:t>
      </w:r>
      <w:r>
        <w:rPr>
          <w:rFonts w:hint="default" w:ascii="Times New Roman" w:hAnsi="Times New Roman" w:eastAsia="仿宋" w:cs="Times New Roman"/>
          <w:color w:val="000000"/>
          <w:sz w:val="32"/>
          <w:szCs w:val="32"/>
          <w:lang w:val="en-US" w:eastAsia="zh-CN"/>
        </w:rPr>
        <w:t>0.76</w:t>
      </w:r>
      <w:r>
        <w:rPr>
          <w:rFonts w:hint="default" w:ascii="Times New Roman" w:hAnsi="Times New Roman" w:eastAsia="仿宋" w:cs="Times New Roman"/>
          <w:color w:val="000000"/>
          <w:sz w:val="32"/>
          <w:szCs w:val="32"/>
        </w:rPr>
        <w:t>%。具体情况如下：1.因公出国（境）经费20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年因公出国（境）费</w:t>
      </w:r>
      <w:r>
        <w:rPr>
          <w:rFonts w:hint="default" w:ascii="Times New Roman" w:hAnsi="Times New Roman" w:eastAsia="仿宋" w:cs="Times New Roman"/>
          <w:color w:val="333333"/>
          <w:sz w:val="32"/>
          <w:szCs w:val="32"/>
          <w:lang w:val="en-US" w:eastAsia="zh-CN"/>
        </w:rPr>
        <w:t>0</w:t>
      </w:r>
      <w:r>
        <w:rPr>
          <w:rFonts w:hint="default" w:ascii="Times New Roman" w:hAnsi="Times New Roman" w:eastAsia="仿宋" w:cs="Times New Roman"/>
          <w:color w:val="333333"/>
          <w:sz w:val="32"/>
          <w:szCs w:val="32"/>
        </w:rPr>
        <w:t>万</w:t>
      </w:r>
      <w:r>
        <w:rPr>
          <w:rFonts w:hint="default" w:ascii="Times New Roman" w:hAnsi="Times New Roman" w:eastAsia="仿宋" w:cs="Times New Roman"/>
          <w:color w:val="000000"/>
          <w:sz w:val="32"/>
          <w:szCs w:val="32"/>
        </w:rPr>
        <w:t>元，全年安排因公出国（境）团组</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次，出国（境）</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人。2.公务用车购置及运行维护费20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年公务用车购置及运行维护费</w:t>
      </w:r>
      <w:r>
        <w:rPr>
          <w:rFonts w:hint="default" w:ascii="Times New Roman" w:hAnsi="Times New Roman" w:eastAsia="仿宋" w:cs="Times New Roman"/>
          <w:color w:val="333333"/>
          <w:sz w:val="32"/>
          <w:szCs w:val="32"/>
          <w:lang w:val="en-US" w:eastAsia="zh-CN"/>
        </w:rPr>
        <w:t>167.41</w:t>
      </w:r>
      <w:r>
        <w:rPr>
          <w:rFonts w:hint="default" w:ascii="Times New Roman" w:hAnsi="Times New Roman" w:eastAsia="仿宋" w:cs="Times New Roman"/>
          <w:color w:val="333333"/>
          <w:sz w:val="32"/>
          <w:szCs w:val="32"/>
        </w:rPr>
        <w:t>万</w:t>
      </w:r>
      <w:r>
        <w:rPr>
          <w:rFonts w:hint="default" w:ascii="Times New Roman" w:hAnsi="Times New Roman" w:eastAsia="仿宋" w:cs="Times New Roman"/>
          <w:color w:val="000000"/>
          <w:sz w:val="32"/>
          <w:szCs w:val="32"/>
        </w:rPr>
        <w:t>元,其中：公务用车购置支出0元。截至20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年12月底，单位共有公务用车15辆</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sz w:val="32"/>
          <w:szCs w:val="32"/>
          <w:shd w:val="clear" w:color="auto" w:fill="FFFFFF"/>
        </w:rPr>
        <w:t>其中：主要领导干部用车0辆、机要通信用车0辆、应急保障用车15辆、执法执勤用车0辆、特种专业技术用车0 辆、离退休干部用车0辆、其他用车0辆。</w:t>
      </w:r>
      <w:r>
        <w:rPr>
          <w:rFonts w:hint="default" w:ascii="Times New Roman" w:hAnsi="Times New Roman" w:eastAsia="仿宋" w:cs="Times New Roman"/>
          <w:color w:val="000000"/>
          <w:sz w:val="32"/>
          <w:szCs w:val="32"/>
        </w:rPr>
        <w:t>公务用车运行维护费支出</w:t>
      </w:r>
      <w:r>
        <w:rPr>
          <w:rFonts w:hint="default" w:ascii="Times New Roman" w:hAnsi="Times New Roman" w:eastAsia="仿宋" w:cs="Times New Roman"/>
          <w:color w:val="333333"/>
          <w:sz w:val="32"/>
          <w:szCs w:val="32"/>
          <w:lang w:val="en-US" w:eastAsia="zh-CN"/>
        </w:rPr>
        <w:t>167.41</w:t>
      </w:r>
      <w:r>
        <w:rPr>
          <w:rFonts w:hint="default" w:ascii="Times New Roman" w:hAnsi="Times New Roman" w:eastAsia="仿宋" w:cs="Times New Roman"/>
          <w:color w:val="333333"/>
          <w:sz w:val="32"/>
          <w:szCs w:val="32"/>
        </w:rPr>
        <w:t>万</w:t>
      </w:r>
      <w:r>
        <w:rPr>
          <w:rFonts w:hint="default" w:ascii="Times New Roman" w:hAnsi="Times New Roman" w:eastAsia="仿宋" w:cs="Times New Roman"/>
          <w:color w:val="000000"/>
          <w:sz w:val="32"/>
          <w:szCs w:val="32"/>
        </w:rPr>
        <w:t>元。主要用于常委会开展立法工作、监督工作、代表工作以及加强机关自身建设等所需的公务用车燃料费、维修费、过路过桥费、保险费、驾驶员安全奖等支出。3.公务接待费20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年公务接待费</w:t>
      </w:r>
      <w:r>
        <w:rPr>
          <w:rFonts w:hint="default" w:ascii="Times New Roman" w:hAnsi="Times New Roman" w:eastAsia="仿宋" w:cs="Times New Roman"/>
          <w:color w:val="333333"/>
          <w:sz w:val="32"/>
          <w:szCs w:val="32"/>
        </w:rPr>
        <w:t>1.</w:t>
      </w:r>
      <w:r>
        <w:rPr>
          <w:rFonts w:hint="default" w:ascii="Times New Roman" w:hAnsi="Times New Roman" w:eastAsia="仿宋" w:cs="Times New Roman"/>
          <w:color w:val="333333"/>
          <w:sz w:val="32"/>
          <w:szCs w:val="32"/>
          <w:lang w:val="en-US" w:eastAsia="zh-CN"/>
        </w:rPr>
        <w:t>28</w:t>
      </w:r>
      <w:r>
        <w:rPr>
          <w:rFonts w:hint="default" w:ascii="Times New Roman" w:hAnsi="Times New Roman" w:eastAsia="仿宋" w:cs="Times New Roman"/>
          <w:color w:val="333333"/>
          <w:sz w:val="32"/>
          <w:szCs w:val="32"/>
        </w:rPr>
        <w:t>万</w:t>
      </w:r>
      <w:r>
        <w:rPr>
          <w:rFonts w:hint="default" w:ascii="Times New Roman" w:hAnsi="Times New Roman" w:eastAsia="仿宋" w:cs="Times New Roman"/>
          <w:color w:val="000000"/>
          <w:sz w:val="32"/>
          <w:szCs w:val="32"/>
        </w:rPr>
        <w:t>元。主要用于接待四川省人大</w:t>
      </w:r>
      <w:r>
        <w:rPr>
          <w:rFonts w:hint="eastAsia" w:eastAsia="仿宋" w:cs="Times New Roman"/>
          <w:color w:val="000000"/>
          <w:sz w:val="32"/>
          <w:szCs w:val="32"/>
          <w:lang w:val="en-US" w:eastAsia="zh-CN"/>
        </w:rPr>
        <w:t>常委会</w:t>
      </w:r>
      <w:r>
        <w:rPr>
          <w:rFonts w:hint="default" w:ascii="Times New Roman" w:hAnsi="Times New Roman" w:eastAsia="仿宋" w:cs="Times New Roman"/>
          <w:color w:val="000000"/>
          <w:sz w:val="32"/>
          <w:szCs w:val="32"/>
        </w:rPr>
        <w:t>来州检查指导工作；各市州人大</w:t>
      </w:r>
      <w:r>
        <w:rPr>
          <w:rFonts w:hint="eastAsia" w:eastAsia="仿宋" w:cs="Times New Roman"/>
          <w:color w:val="000000"/>
          <w:sz w:val="32"/>
          <w:szCs w:val="32"/>
          <w:lang w:val="en-US" w:eastAsia="zh-CN"/>
        </w:rPr>
        <w:t>常委会</w:t>
      </w:r>
      <w:r>
        <w:rPr>
          <w:rFonts w:hint="default" w:ascii="Times New Roman" w:hAnsi="Times New Roman" w:eastAsia="仿宋" w:cs="Times New Roman"/>
          <w:color w:val="000000"/>
          <w:sz w:val="32"/>
          <w:szCs w:val="32"/>
        </w:rPr>
        <w:t>来州进行工作交流等开支的交通费、工作餐费、办公费等。</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（二）专项预算管理。</w:t>
      </w:r>
    </w:p>
    <w:p>
      <w:pPr>
        <w:spacing w:line="580" w:lineRule="exact"/>
        <w:ind w:firstLine="640" w:firstLineChars="20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sz w:val="32"/>
          <w:szCs w:val="32"/>
        </w:rPr>
        <w:t>本部门对20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年一般公共预算项目支出开展了绩效目标管理，共编制绩效目标8个，涉及财政资金</w:t>
      </w:r>
      <w:r>
        <w:rPr>
          <w:rFonts w:hint="default" w:ascii="Times New Roman" w:hAnsi="Times New Roman" w:eastAsia="仿宋" w:cs="Times New Roman"/>
          <w:sz w:val="32"/>
          <w:szCs w:val="32"/>
          <w:lang w:val="en-US" w:eastAsia="zh-CN"/>
        </w:rPr>
        <w:t>522.15</w:t>
      </w:r>
      <w:r>
        <w:rPr>
          <w:rFonts w:hint="default" w:ascii="Times New Roman" w:hAnsi="Times New Roman" w:eastAsia="仿宋" w:cs="Times New Roman"/>
          <w:sz w:val="32"/>
          <w:szCs w:val="32"/>
        </w:rPr>
        <w:t>万元，覆盖率达到100%。专项预算项目程序严密、规划合理、结果符合、分配科学、分配及时、专项预算绩效目标完成达90%以上。</w:t>
      </w:r>
      <w:r>
        <w:rPr>
          <w:rFonts w:hint="default" w:ascii="Times New Roman" w:hAnsi="Times New Roman" w:eastAsia="仿宋" w:cs="Times New Roman"/>
          <w:color w:val="000000"/>
          <w:sz w:val="32"/>
          <w:szCs w:val="32"/>
          <w:shd w:val="clear" w:color="auto" w:fill="FFFFFF"/>
        </w:rPr>
        <w:t>需要特别说明的是，机关的项目资金大多为零散零星项目，与</w:t>
      </w:r>
      <w:r>
        <w:rPr>
          <w:rFonts w:hint="eastAsia" w:eastAsia="仿宋" w:cs="Times New Roman"/>
          <w:color w:val="000000"/>
          <w:sz w:val="32"/>
          <w:szCs w:val="32"/>
          <w:shd w:val="clear" w:color="auto" w:fill="FFFFFF"/>
          <w:lang w:val="en-US" w:eastAsia="zh-CN"/>
        </w:rPr>
        <w:t>政府采购</w:t>
      </w:r>
      <w:r>
        <w:rPr>
          <w:rFonts w:hint="default" w:ascii="Times New Roman" w:hAnsi="Times New Roman" w:eastAsia="仿宋" w:cs="Times New Roman"/>
          <w:color w:val="000000"/>
          <w:sz w:val="32"/>
          <w:szCs w:val="32"/>
          <w:shd w:val="clear" w:color="auto" w:fill="FFFFFF"/>
        </w:rPr>
        <w:t>项目资金有所不同，大多属于公用经费性质，项目实施主要通过召开会议、工作监督、开展代表工作、开展立法工作、执法检查、环保宣传、召开座谈会等工作方式完成。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（三）结果应用情况。</w:t>
      </w:r>
    </w:p>
    <w:p>
      <w:pPr>
        <w:spacing w:line="560" w:lineRule="exact"/>
        <w:ind w:firstLine="640" w:firstLineChars="200"/>
        <w:jc w:val="left"/>
        <w:rPr>
          <w:rFonts w:hint="eastAsia" w:ascii="Times New Roman" w:hAnsi="Times New Roman" w:eastAsia="仿宋" w:cs="Times New Roman"/>
          <w:sz w:val="30"/>
          <w:szCs w:val="30"/>
          <w:lang w:eastAsia="zh-CN"/>
        </w:rPr>
      </w:pPr>
      <w:r>
        <w:rPr>
          <w:rFonts w:hint="default" w:ascii="Times New Roman" w:hAnsi="Times New Roman" w:eastAsia="仿宋" w:cs="Times New Roman"/>
          <w:bCs/>
          <w:color w:val="000000"/>
          <w:sz w:val="32"/>
          <w:szCs w:val="32"/>
        </w:rPr>
        <w:t>按财政相关文件精神</w:t>
      </w:r>
      <w:r>
        <w:rPr>
          <w:rFonts w:hint="eastAsia" w:eastAsia="仿宋" w:cs="Times New Roman"/>
          <w:bCs/>
          <w:color w:val="000000"/>
          <w:sz w:val="32"/>
          <w:szCs w:val="32"/>
          <w:lang w:eastAsia="zh-CN"/>
        </w:rPr>
        <w:t>，</w:t>
      </w:r>
      <w:r>
        <w:rPr>
          <w:rFonts w:hint="default" w:ascii="Times New Roman" w:hAnsi="Times New Roman" w:eastAsia="仿宋" w:cs="Times New Roman"/>
          <w:bCs/>
          <w:color w:val="000000"/>
          <w:sz w:val="32"/>
          <w:szCs w:val="32"/>
        </w:rPr>
        <w:t>已将20</w:t>
      </w:r>
      <w:r>
        <w:rPr>
          <w:rFonts w:hint="default" w:ascii="Times New Roman" w:hAnsi="Times New Roman"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年预决算在财政网站公开，做到了</w:t>
      </w:r>
      <w:r>
        <w:rPr>
          <w:rFonts w:hint="default" w:ascii="Times New Roman" w:hAnsi="Times New Roman" w:eastAsia="仿宋" w:cs="Times New Roman"/>
          <w:sz w:val="32"/>
          <w:szCs w:val="32"/>
        </w:rPr>
        <w:t>所公开的数据准确、内容完整</w:t>
      </w:r>
      <w:r>
        <w:rPr>
          <w:rFonts w:hint="default" w:ascii="Times New Roman" w:hAnsi="Times New Roman" w:eastAsia="仿宋" w:cs="Times New Roman"/>
          <w:sz w:val="30"/>
          <w:szCs w:val="30"/>
        </w:rPr>
        <w:t>，支出绩效评价客观实在。通过对支出绩效的评价，</w:t>
      </w:r>
      <w:r>
        <w:rPr>
          <w:rFonts w:hint="eastAsia" w:eastAsia="仿宋" w:cs="Times New Roman"/>
          <w:sz w:val="30"/>
          <w:szCs w:val="30"/>
          <w:lang w:val="en-US" w:eastAsia="zh-CN"/>
        </w:rPr>
        <w:t>进一步</w:t>
      </w:r>
      <w:r>
        <w:rPr>
          <w:rFonts w:hint="default" w:ascii="Times New Roman" w:hAnsi="Times New Roman" w:eastAsia="仿宋" w:cs="Times New Roman"/>
          <w:color w:val="000000"/>
          <w:sz w:val="32"/>
          <w:szCs w:val="32"/>
          <w:shd w:val="clear" w:color="auto" w:fill="FFFFFF"/>
        </w:rPr>
        <w:t>规范</w:t>
      </w:r>
      <w:r>
        <w:rPr>
          <w:rFonts w:hint="eastAsia" w:eastAsia="仿宋" w:cs="Times New Roman"/>
          <w:color w:val="000000"/>
          <w:sz w:val="32"/>
          <w:szCs w:val="32"/>
          <w:shd w:val="clear" w:color="auto" w:fill="FFFFFF"/>
          <w:lang w:val="en-US" w:eastAsia="zh-CN"/>
        </w:rPr>
        <w:t>了预算</w:t>
      </w:r>
      <w:r>
        <w:rPr>
          <w:rFonts w:hint="default" w:ascii="Times New Roman" w:hAnsi="Times New Roman" w:eastAsia="仿宋" w:cs="Times New Roman"/>
          <w:color w:val="000000"/>
          <w:sz w:val="32"/>
          <w:szCs w:val="32"/>
          <w:shd w:val="clear" w:color="auto" w:fill="FFFFFF"/>
        </w:rPr>
        <w:t>资金管理，提高财政资金使用效益</w:t>
      </w:r>
      <w:r>
        <w:rPr>
          <w:rFonts w:hint="eastAsia"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提升了预算绩效管理工作水平</w:t>
      </w:r>
      <w:r>
        <w:rPr>
          <w:rFonts w:hint="eastAsia" w:eastAsia="仿宋" w:cs="Times New Roman"/>
          <w:color w:val="000000"/>
          <w:sz w:val="32"/>
          <w:szCs w:val="32"/>
          <w:shd w:val="clear" w:color="auto" w:fill="FFFFFF"/>
          <w:lang w:eastAsia="zh-CN"/>
        </w:rPr>
        <w:t>。</w:t>
      </w:r>
    </w:p>
    <w:p>
      <w:pPr>
        <w:ind w:firstLine="320" w:firstLineChars="100"/>
        <w:rPr>
          <w:rFonts w:ascii="仿宋" w:hAnsi="仿宋" w:eastAsia="仿宋" w:cs="仿宋"/>
          <w:sz w:val="32"/>
          <w:szCs w:val="32"/>
        </w:rPr>
      </w:pPr>
      <w:r>
        <w:rPr>
          <w:rFonts w:hint="eastAsia" w:ascii="仿宋" w:hAnsi="仿宋" w:eastAsia="仿宋" w:cs="仿宋"/>
          <w:sz w:val="32"/>
          <w:szCs w:val="32"/>
        </w:rPr>
        <w:t>（1）行政运转保障。</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保障机关运转、履行职能职责情况。20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年本部门各项开支严格按照</w:t>
      </w:r>
      <w:bookmarkStart w:id="161" w:name="_GoBack"/>
      <w:bookmarkEnd w:id="161"/>
      <w:r>
        <w:rPr>
          <w:rFonts w:hint="default" w:ascii="Times New Roman" w:hAnsi="Times New Roman" w:eastAsia="仿宋" w:cs="Times New Roman"/>
          <w:sz w:val="32"/>
          <w:szCs w:val="32"/>
        </w:rPr>
        <w:t>财政局下达的预算指标执行，做到了不超预算开支、不无预算支出，有力地保障了机关的正常运转。</w:t>
      </w:r>
    </w:p>
    <w:p>
      <w:pPr>
        <w:ind w:firstLine="320" w:firstLineChars="100"/>
        <w:rPr>
          <w:rFonts w:hint="eastAsia" w:ascii="仿宋" w:hAnsi="仿宋" w:eastAsia="仿宋" w:cs="仿宋_GB2312"/>
          <w:sz w:val="32"/>
          <w:szCs w:val="32"/>
          <w:lang w:eastAsia="zh-CN"/>
        </w:rPr>
      </w:pPr>
      <w:r>
        <w:rPr>
          <w:rFonts w:hint="default" w:ascii="Times New Roman" w:hAnsi="Times New Roman" w:eastAsia="仿宋" w:cs="Times New Roman"/>
          <w:sz w:val="32"/>
          <w:szCs w:val="32"/>
        </w:rPr>
        <w:t>（2）机关厉行节约。机关会议费、公务用车运行维护费和公务接待经费控制压缩情况等。20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年本部门的会议费</w:t>
      </w:r>
      <w:r>
        <w:rPr>
          <w:rFonts w:hint="default" w:ascii="Times New Roman" w:hAnsi="Times New Roman" w:eastAsia="仿宋" w:cs="Times New Roman"/>
          <w:sz w:val="32"/>
          <w:szCs w:val="32"/>
          <w:lang w:val="en-US" w:eastAsia="zh-CN"/>
        </w:rPr>
        <w:t>支出数小于预算数，完成预算的83.33%</w:t>
      </w:r>
      <w:r>
        <w:rPr>
          <w:rFonts w:hint="eastAsia" w:eastAsia="仿宋" w:cs="Times New Roman"/>
          <w:sz w:val="32"/>
          <w:szCs w:val="32"/>
          <w:lang w:val="en-US" w:eastAsia="zh-CN"/>
        </w:rPr>
        <w:t>。</w:t>
      </w:r>
      <w:r>
        <w:rPr>
          <w:rFonts w:hint="default" w:ascii="Times New Roman" w:hAnsi="Times New Roman" w:eastAsia="仿宋" w:cs="Times New Roman"/>
          <w:sz w:val="32"/>
          <w:szCs w:val="32"/>
        </w:rPr>
        <w:t>“三公”经费支出决算数小于预算数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会议费和“三公经费”未出现超预算情</w:t>
      </w:r>
      <w:r>
        <w:rPr>
          <w:rFonts w:hint="eastAsia" w:ascii="仿宋" w:hAnsi="仿宋" w:eastAsia="仿宋" w:cs="仿宋"/>
          <w:sz w:val="32"/>
          <w:szCs w:val="32"/>
          <w:lang w:val="en-US" w:eastAsia="zh-CN"/>
        </w:rPr>
        <w:t>况</w:t>
      </w:r>
      <w:r>
        <w:rPr>
          <w:rFonts w:hint="eastAsia" w:ascii="仿宋" w:hAnsi="仿宋" w:eastAsia="仿宋" w:cs="仿宋"/>
          <w:sz w:val="32"/>
          <w:szCs w:val="32"/>
          <w:lang w:eastAsia="zh-CN"/>
        </w:rPr>
        <w:t>。</w:t>
      </w:r>
    </w:p>
    <w:p>
      <w:pPr>
        <w:spacing w:line="54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（一）评价结论。</w:t>
      </w:r>
      <w:r>
        <w:rPr>
          <w:rFonts w:hint="eastAsia" w:ascii="仿宋" w:hAnsi="仿宋" w:eastAsia="仿宋" w:cs="仿宋"/>
          <w:color w:val="000000"/>
          <w:sz w:val="32"/>
          <w:szCs w:val="32"/>
        </w:rPr>
        <w:t>阿坝州人大常委会办公室严格执行《中华人民共和国预算法》《中华人民共和国会计法》等相关法律法规及州财政局关于财务管理的相关规定，加强对机关部门预算、收入支出、政府采购、往来资金、资产等的日常审核与监督。严格执行中央八项规定精神，减少机关行政运行成本，提高财政资金的使用效率，为建设高效节约型机关、保障机关的高效运转提供了强有力的保障。</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（二）存在问题。无</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（三）改进建议。无</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pStyle w:val="3"/>
        <w:rPr>
          <w:rStyle w:val="39"/>
          <w:rFonts w:ascii="仿宋" w:hAnsi="仿宋" w:eastAsia="仿宋"/>
          <w:b w:val="0"/>
          <w:bCs w:val="0"/>
          <w:sz w:val="32"/>
          <w:szCs w:val="32"/>
        </w:rPr>
      </w:pPr>
      <w:bookmarkStart w:id="117" w:name="_Toc15396618"/>
      <w:bookmarkStart w:id="118" w:name="_Toc79163635"/>
      <w:bookmarkStart w:id="119" w:name="_Toc79163885"/>
      <w:r>
        <w:rPr>
          <w:rStyle w:val="39"/>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年代表工作项目支出绩效评价报告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hint="default" w:ascii="Times New Roman" w:hAnsi="Times New Roman" w:eastAsia="黑体" w:cs="Times New Roman"/>
          <w:i/>
          <w:iCs/>
          <w:sz w:val="44"/>
          <w:szCs w:val="44"/>
        </w:rPr>
      </w:pPr>
      <w:r>
        <w:rPr>
          <w:rFonts w:hint="default" w:ascii="Times New Roman" w:hAnsi="Times New Roman" w:eastAsia="仿宋" w:cs="Times New Roman"/>
          <w:color w:val="000000"/>
          <w:sz w:val="32"/>
          <w:szCs w:val="32"/>
          <w:shd w:val="clear" w:color="auto" w:fill="FFFFFF"/>
        </w:rPr>
        <w:t>根据20</w:t>
      </w:r>
      <w:r>
        <w:rPr>
          <w:rFonts w:hint="default" w:ascii="Times New Roman" w:hAnsi="Times New Roman" w:eastAsia="仿宋" w:cs="Times New Roman"/>
          <w:color w:val="000000"/>
          <w:sz w:val="32"/>
          <w:szCs w:val="32"/>
          <w:shd w:val="clear" w:color="auto" w:fill="FFFFFF"/>
          <w:lang w:val="en-US" w:eastAsia="zh-CN"/>
        </w:rPr>
        <w:t>20</w:t>
      </w:r>
      <w:r>
        <w:rPr>
          <w:rFonts w:hint="default" w:ascii="Times New Roman" w:hAnsi="Times New Roman" w:eastAsia="仿宋" w:cs="Times New Roman"/>
          <w:color w:val="000000"/>
          <w:sz w:val="32"/>
          <w:szCs w:val="32"/>
          <w:shd w:val="clear" w:color="auto" w:fill="FFFFFF"/>
        </w:rPr>
        <w:t>年阿坝州人大常委会工作要点安排，设立了人大代表工作经费专项，财政安排预算资金</w:t>
      </w:r>
      <w:r>
        <w:rPr>
          <w:rFonts w:hint="eastAsia" w:eastAsia="仿宋" w:cs="Times New Roman"/>
          <w:color w:val="000000"/>
          <w:sz w:val="32"/>
          <w:szCs w:val="32"/>
          <w:shd w:val="clear" w:color="auto" w:fill="FFFFFF"/>
          <w:lang w:val="en-US" w:eastAsia="zh-CN"/>
        </w:rPr>
        <w:t>151.65</w:t>
      </w:r>
      <w:r>
        <w:rPr>
          <w:rFonts w:hint="default" w:ascii="Times New Roman" w:hAnsi="Times New Roman" w:eastAsia="仿宋" w:cs="Times New Roman"/>
          <w:color w:val="000000"/>
          <w:sz w:val="32"/>
          <w:szCs w:val="32"/>
          <w:shd w:val="clear" w:color="auto" w:fill="FFFFFF"/>
        </w:rPr>
        <w:t>万元，用于州代表参加集中视察、专题调研、执法检查等代表活动；为代表订阅报刊、书籍和资料等支出。</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二、评价结论及绩效分析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（一）评价结论</w:t>
      </w:r>
    </w:p>
    <w:p>
      <w:pPr>
        <w:spacing w:line="580" w:lineRule="exact"/>
        <w:ind w:firstLine="640" w:firstLineChars="200"/>
        <w:rPr>
          <w:rFonts w:ascii="仿宋" w:hAnsi="仿宋" w:eastAsia="仿宋" w:cs="仿宋_GB2312"/>
          <w:sz w:val="32"/>
          <w:szCs w:val="32"/>
        </w:rPr>
      </w:pPr>
      <w:r>
        <w:rPr>
          <w:rFonts w:hint="default" w:ascii="Times New Roman" w:hAnsi="Times New Roman" w:eastAsia="仿宋" w:cs="Times New Roman"/>
          <w:color w:val="333333"/>
          <w:sz w:val="32"/>
          <w:szCs w:val="32"/>
          <w:shd w:val="clear" w:color="auto" w:fill="FFFFFF"/>
        </w:rPr>
        <w:t>20</w:t>
      </w:r>
      <w:r>
        <w:rPr>
          <w:rFonts w:hint="eastAsia"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年，在中共阿坝州委</w:t>
      </w:r>
      <w:r>
        <w:rPr>
          <w:rFonts w:hint="eastAsia" w:ascii="仿宋" w:hAnsi="仿宋" w:eastAsia="仿宋" w:cs="仿宋"/>
          <w:color w:val="333333"/>
          <w:sz w:val="32"/>
          <w:szCs w:val="32"/>
          <w:shd w:val="clear" w:color="auto" w:fill="FFFFFF"/>
        </w:rPr>
        <w:t>的正确领导下，阿坝州人大常委会紧紧围绕全州工作大局，紧扣</w:t>
      </w:r>
      <w:r>
        <w:rPr>
          <w:rFonts w:hint="eastAsia" w:ascii="仿宋" w:hAnsi="仿宋" w:eastAsia="仿宋" w:cs="仿宋"/>
          <w:color w:val="333333"/>
          <w:sz w:val="32"/>
          <w:szCs w:val="32"/>
          <w:shd w:val="clear" w:color="auto" w:fill="FFFFFF"/>
          <w:lang w:val="en-US" w:eastAsia="zh-CN"/>
        </w:rPr>
        <w:t>生态、</w:t>
      </w:r>
      <w:r>
        <w:rPr>
          <w:rFonts w:hint="eastAsia" w:ascii="仿宋" w:hAnsi="仿宋" w:eastAsia="仿宋" w:cs="仿宋"/>
          <w:color w:val="333333"/>
          <w:sz w:val="32"/>
          <w:szCs w:val="32"/>
          <w:shd w:val="clear" w:color="auto" w:fill="FFFFFF"/>
        </w:rPr>
        <w:t>发展</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民生</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稳定、作风</w:t>
      </w:r>
      <w:r>
        <w:rPr>
          <w:rFonts w:hint="eastAsia" w:ascii="仿宋" w:hAnsi="仿宋" w:eastAsia="仿宋" w:cs="仿宋"/>
          <w:color w:val="333333"/>
          <w:sz w:val="32"/>
          <w:szCs w:val="32"/>
          <w:shd w:val="clear" w:color="auto" w:fill="FFFFFF"/>
        </w:rPr>
        <w:t>，突出立法、监督和代表工作三项重点，通过</w:t>
      </w:r>
      <w:r>
        <w:rPr>
          <w:rFonts w:hint="eastAsia" w:ascii="仿宋" w:hAnsi="仿宋" w:eastAsia="仿宋" w:cs="仿宋"/>
          <w:color w:val="333333"/>
          <w:sz w:val="32"/>
          <w:szCs w:val="32"/>
          <w:shd w:val="clear" w:color="auto" w:fill="FFFFFF"/>
          <w:lang w:val="en-US" w:eastAsia="zh-CN"/>
        </w:rPr>
        <w:t>执法检查、代表视察和</w:t>
      </w:r>
      <w:r>
        <w:rPr>
          <w:rFonts w:hint="eastAsia" w:ascii="仿宋" w:hAnsi="仿宋" w:eastAsia="仿宋" w:cs="仿宋"/>
          <w:color w:val="333333"/>
          <w:sz w:val="32"/>
          <w:szCs w:val="32"/>
          <w:shd w:val="clear" w:color="auto" w:fill="FFFFFF"/>
        </w:rPr>
        <w:t>各项调研活动的深入开展，依法履职，务实作为，为推进阿坝州“一州两区三家园”作出了积极贡献。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hint="default" w:ascii="Times New Roman" w:hAnsi="Times New Roman" w:eastAsia="仿宋" w:cs="Times New Roman"/>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项目根据州人大常委会工作要点安排及工作需要而设立，并由州财政局纳入20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年年度预算。</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2、项目管理</w:t>
      </w:r>
    </w:p>
    <w:p>
      <w:pPr>
        <w:spacing w:line="580" w:lineRule="exact"/>
        <w:ind w:firstLine="640" w:firstLineChars="200"/>
        <w:rPr>
          <w:rFonts w:hint="default" w:ascii="Times New Roman" w:hAnsi="Times New Roman" w:eastAsia="仿宋" w:cs="Times New Roman"/>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项目预算金额为</w:t>
      </w:r>
      <w:r>
        <w:rPr>
          <w:rFonts w:hint="default" w:ascii="Times New Roman" w:hAnsi="Times New Roman" w:eastAsia="仿宋" w:cs="Times New Roman"/>
          <w:color w:val="333333"/>
          <w:sz w:val="32"/>
          <w:szCs w:val="32"/>
          <w:shd w:val="clear" w:color="auto" w:fill="FFFFFF"/>
          <w:lang w:val="en-US" w:eastAsia="zh-CN"/>
        </w:rPr>
        <w:t>151.65</w:t>
      </w:r>
      <w:r>
        <w:rPr>
          <w:rFonts w:hint="default" w:ascii="Times New Roman" w:hAnsi="Times New Roman" w:eastAsia="仿宋" w:cs="Times New Roman"/>
          <w:color w:val="333333"/>
          <w:sz w:val="32"/>
          <w:szCs w:val="32"/>
          <w:shd w:val="clear" w:color="auto" w:fill="FFFFFF"/>
        </w:rPr>
        <w:t>万元，实际到位</w:t>
      </w:r>
      <w:r>
        <w:rPr>
          <w:rFonts w:hint="default" w:ascii="Times New Roman" w:hAnsi="Times New Roman" w:eastAsia="仿宋" w:cs="Times New Roman"/>
          <w:color w:val="333333"/>
          <w:sz w:val="32"/>
          <w:szCs w:val="32"/>
          <w:shd w:val="clear" w:color="auto" w:fill="FFFFFF"/>
          <w:lang w:val="en-US" w:eastAsia="zh-CN"/>
        </w:rPr>
        <w:t>151.65</w:t>
      </w:r>
      <w:r>
        <w:rPr>
          <w:rFonts w:hint="default" w:ascii="Times New Roman" w:hAnsi="Times New Roman" w:eastAsia="仿宋" w:cs="Times New Roman"/>
          <w:color w:val="333333"/>
          <w:sz w:val="32"/>
          <w:szCs w:val="32"/>
          <w:shd w:val="clear" w:color="auto" w:fill="FFFFFF"/>
        </w:rPr>
        <w:t>万元，实际支出</w:t>
      </w:r>
      <w:r>
        <w:rPr>
          <w:rFonts w:hint="default" w:ascii="Times New Roman" w:hAnsi="Times New Roman" w:eastAsia="仿宋" w:cs="Times New Roman"/>
          <w:color w:val="333333"/>
          <w:sz w:val="32"/>
          <w:szCs w:val="32"/>
          <w:shd w:val="clear" w:color="auto" w:fill="FFFFFF"/>
          <w:lang w:val="en-US" w:eastAsia="zh-CN"/>
        </w:rPr>
        <w:t>131.07</w:t>
      </w:r>
      <w:r>
        <w:rPr>
          <w:rFonts w:hint="default" w:ascii="Times New Roman" w:hAnsi="Times New Roman" w:eastAsia="仿宋" w:cs="Times New Roman"/>
          <w:color w:val="333333"/>
          <w:sz w:val="32"/>
          <w:szCs w:val="32"/>
          <w:shd w:val="clear" w:color="auto" w:fill="FFFFFF"/>
        </w:rPr>
        <w:t>万元，预算执行率为</w:t>
      </w:r>
      <w:r>
        <w:rPr>
          <w:rFonts w:hint="default" w:ascii="Times New Roman" w:hAnsi="Times New Roman" w:eastAsia="仿宋" w:cs="Times New Roman"/>
          <w:color w:val="333333"/>
          <w:sz w:val="32"/>
          <w:szCs w:val="32"/>
          <w:shd w:val="clear" w:color="auto" w:fill="FFFFFF"/>
          <w:lang w:val="en-US" w:eastAsia="zh-CN"/>
        </w:rPr>
        <w:t>86.43</w:t>
      </w:r>
      <w:r>
        <w:rPr>
          <w:rFonts w:hint="default" w:ascii="Times New Roman" w:hAnsi="Times New Roman" w:eastAsia="仿宋" w:cs="Times New Roman"/>
          <w:color w:val="333333"/>
          <w:sz w:val="32"/>
          <w:szCs w:val="32"/>
          <w:shd w:val="clear" w:color="auto" w:fill="FFFFFF"/>
        </w:rPr>
        <w:t>%，成本控制率达标。</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3、项目绩效</w:t>
      </w:r>
    </w:p>
    <w:p>
      <w:pPr>
        <w:spacing w:line="576" w:lineRule="exact"/>
        <w:ind w:firstLine="640" w:firstLineChars="200"/>
        <w:rPr>
          <w:rFonts w:hint="default" w:ascii="Times New Roman" w:hAnsi="Times New Roman" w:eastAsia="方正仿宋_GBK"/>
          <w:sz w:val="32"/>
          <w:szCs w:val="32"/>
        </w:rPr>
      </w:pPr>
      <w:r>
        <w:rPr>
          <w:rFonts w:hint="eastAsia" w:ascii="仿宋" w:hAnsi="仿宋" w:eastAsia="仿宋" w:cs="仿宋"/>
          <w:sz w:val="32"/>
          <w:szCs w:val="32"/>
        </w:rPr>
        <w:t>紧紧围绕</w:t>
      </w:r>
      <w:r>
        <w:rPr>
          <w:rFonts w:hint="eastAsia" w:ascii="仿宋" w:hAnsi="仿宋" w:eastAsia="仿宋" w:cs="仿宋"/>
          <w:sz w:val="32"/>
          <w:szCs w:val="32"/>
          <w:lang w:val="en-US" w:eastAsia="zh-CN"/>
        </w:rPr>
        <w:t>州委中心</w:t>
      </w:r>
      <w:r>
        <w:rPr>
          <w:rFonts w:hint="eastAsia" w:ascii="仿宋" w:hAnsi="仿宋" w:eastAsia="仿宋" w:cs="仿宋"/>
          <w:sz w:val="32"/>
          <w:szCs w:val="32"/>
        </w:rPr>
        <w:t>工作，组织全国、省、州人大代表赴</w:t>
      </w:r>
      <w:r>
        <w:rPr>
          <w:rFonts w:hint="eastAsia" w:ascii="仿宋" w:hAnsi="仿宋" w:eastAsia="仿宋" w:cs="仿宋"/>
          <w:sz w:val="32"/>
          <w:szCs w:val="32"/>
          <w:lang w:val="en-US" w:eastAsia="zh-CN"/>
        </w:rPr>
        <w:t>红原</w:t>
      </w:r>
      <w:r>
        <w:rPr>
          <w:rFonts w:hint="eastAsia" w:ascii="仿宋" w:hAnsi="仿宋" w:eastAsia="仿宋" w:cs="仿宋"/>
          <w:sz w:val="32"/>
          <w:szCs w:val="32"/>
        </w:rPr>
        <w:t>县、</w:t>
      </w:r>
      <w:r>
        <w:rPr>
          <w:rFonts w:hint="eastAsia" w:ascii="仿宋" w:hAnsi="仿宋" w:eastAsia="仿宋" w:cs="仿宋"/>
          <w:sz w:val="32"/>
          <w:szCs w:val="32"/>
          <w:lang w:val="en-US" w:eastAsia="zh-CN"/>
        </w:rPr>
        <w:t>若尔盖</w:t>
      </w:r>
      <w:r>
        <w:rPr>
          <w:rFonts w:hint="eastAsia" w:ascii="仿宋" w:hAnsi="仿宋" w:eastAsia="仿宋" w:cs="仿宋"/>
          <w:sz w:val="32"/>
          <w:szCs w:val="32"/>
        </w:rPr>
        <w:t>县和</w:t>
      </w:r>
      <w:r>
        <w:rPr>
          <w:rFonts w:hint="eastAsia" w:ascii="仿宋" w:hAnsi="仿宋" w:eastAsia="仿宋" w:cs="仿宋"/>
          <w:sz w:val="32"/>
          <w:szCs w:val="32"/>
          <w:lang w:val="en-US" w:eastAsia="zh-CN"/>
        </w:rPr>
        <w:t>松潘县</w:t>
      </w:r>
      <w:r>
        <w:rPr>
          <w:rFonts w:hint="eastAsia" w:ascii="仿宋" w:hAnsi="仿宋" w:eastAsia="仿宋" w:cs="仿宋"/>
          <w:sz w:val="32"/>
          <w:szCs w:val="32"/>
        </w:rPr>
        <w:t>，</w:t>
      </w:r>
      <w:r>
        <w:rPr>
          <w:rFonts w:hint="eastAsia" w:ascii="仿宋" w:hAnsi="仿宋" w:eastAsia="仿宋" w:cs="仿宋"/>
          <w:sz w:val="32"/>
          <w:szCs w:val="32"/>
          <w:lang w:val="en-US" w:eastAsia="zh-CN"/>
        </w:rPr>
        <w:t>围绕公路建设和养护</w:t>
      </w:r>
      <w:r>
        <w:rPr>
          <w:rFonts w:hint="eastAsia" w:ascii="仿宋" w:hAnsi="仿宋" w:eastAsia="仿宋" w:cs="仿宋"/>
          <w:sz w:val="32"/>
          <w:szCs w:val="32"/>
        </w:rPr>
        <w:t>基础设施建设等情况开展现场视察，从“典范”创建、工程质量等方面提出建议，为确保</w:t>
      </w:r>
      <w:r>
        <w:rPr>
          <w:rFonts w:hint="eastAsia" w:ascii="仿宋" w:hAnsi="仿宋" w:eastAsia="仿宋" w:cs="仿宋"/>
          <w:sz w:val="32"/>
          <w:szCs w:val="32"/>
          <w:lang w:val="en-US" w:eastAsia="zh-CN"/>
        </w:rPr>
        <w:t>公路畅通</w:t>
      </w:r>
      <w:r>
        <w:rPr>
          <w:rFonts w:hint="eastAsia" w:ascii="仿宋" w:hAnsi="仿宋" w:eastAsia="仿宋" w:cs="仿宋"/>
          <w:sz w:val="32"/>
          <w:szCs w:val="32"/>
        </w:rPr>
        <w:t>贡献了人大力量</w:t>
      </w:r>
      <w:r>
        <w:rPr>
          <w:rFonts w:ascii="Times New Roman" w:hAnsi="仿宋_GB2312" w:eastAsia="仿宋_GB2312"/>
          <w:sz w:val="32"/>
          <w:szCs w:val="32"/>
        </w:rPr>
        <w:t>。</w:t>
      </w:r>
      <w:r>
        <w:rPr>
          <w:rFonts w:hint="eastAsia" w:ascii="仿宋" w:hAnsi="仿宋" w:eastAsia="仿宋" w:cs="仿宋"/>
          <w:sz w:val="32"/>
          <w:szCs w:val="32"/>
        </w:rPr>
        <w:t>加强代表建议督办</w:t>
      </w:r>
      <w:r>
        <w:rPr>
          <w:rFonts w:hint="eastAsia" w:ascii="仿宋" w:hAnsi="仿宋" w:eastAsia="仿宋" w:cs="仿宋"/>
          <w:sz w:val="32"/>
          <w:szCs w:val="32"/>
          <w:lang w:eastAsia="zh-CN"/>
        </w:rPr>
        <w:t>，</w:t>
      </w:r>
      <w:r>
        <w:rPr>
          <w:rFonts w:hint="eastAsia" w:ascii="仿宋" w:hAnsi="仿宋" w:eastAsia="仿宋" w:cs="仿宋"/>
          <w:sz w:val="32"/>
          <w:szCs w:val="32"/>
        </w:rPr>
        <w:t>将</w:t>
      </w:r>
      <w:r>
        <w:rPr>
          <w:rFonts w:hint="eastAsia" w:ascii="仿宋" w:hAnsi="仿宋" w:eastAsia="仿宋" w:cs="仿宋"/>
          <w:sz w:val="32"/>
          <w:szCs w:val="32"/>
          <w:lang w:val="en-US" w:eastAsia="zh-CN"/>
        </w:rPr>
        <w:t>阿坝</w:t>
      </w:r>
      <w:r>
        <w:rPr>
          <w:rFonts w:hint="eastAsia" w:ascii="仿宋" w:hAnsi="仿宋" w:eastAsia="仿宋" w:cs="仿宋"/>
          <w:sz w:val="32"/>
          <w:szCs w:val="32"/>
        </w:rPr>
        <w:t>州</w:t>
      </w:r>
      <w:r>
        <w:rPr>
          <w:rFonts w:hint="eastAsia" w:ascii="仿宋" w:hAnsi="仿宋" w:eastAsia="仿宋" w:cs="仿宋"/>
          <w:sz w:val="32"/>
          <w:szCs w:val="32"/>
          <w:lang w:val="en-US" w:eastAsia="zh-CN"/>
        </w:rPr>
        <w:t>第</w:t>
      </w:r>
      <w:r>
        <w:rPr>
          <w:rFonts w:hint="eastAsia" w:ascii="仿宋" w:hAnsi="仿宋" w:eastAsia="仿宋" w:cs="仿宋"/>
          <w:sz w:val="32"/>
          <w:szCs w:val="32"/>
        </w:rPr>
        <w:t>十二届</w:t>
      </w:r>
      <w:r>
        <w:rPr>
          <w:rFonts w:hint="eastAsia" w:ascii="仿宋" w:hAnsi="仿宋" w:eastAsia="仿宋" w:cs="仿宋"/>
          <w:sz w:val="32"/>
          <w:szCs w:val="32"/>
          <w:lang w:val="en-US" w:eastAsia="zh-CN"/>
        </w:rPr>
        <w:t>人民代表大会第四</w:t>
      </w:r>
      <w:r>
        <w:rPr>
          <w:rFonts w:hint="eastAsia" w:ascii="仿宋" w:hAnsi="仿宋" w:eastAsia="仿宋" w:cs="仿宋"/>
          <w:sz w:val="32"/>
          <w:szCs w:val="32"/>
        </w:rPr>
        <w:t>次会议期间，代表提出的</w:t>
      </w:r>
      <w:r>
        <w:rPr>
          <w:rFonts w:hint="default" w:ascii="Times New Roman" w:hAnsi="Times New Roman" w:eastAsia="仿宋" w:cs="Times New Roman"/>
          <w:sz w:val="32"/>
          <w:szCs w:val="32"/>
          <w:lang w:val="en-US" w:eastAsia="zh-CN"/>
        </w:rPr>
        <w:t>88</w:t>
      </w:r>
      <w:r>
        <w:rPr>
          <w:rFonts w:hint="eastAsia" w:ascii="仿宋" w:hAnsi="仿宋" w:eastAsia="仿宋" w:cs="仿宋"/>
          <w:sz w:val="32"/>
          <w:szCs w:val="32"/>
        </w:rPr>
        <w:t>件建议意见及时转交州人民政府和有关单位研究办理，并全程跟踪督办代表建议办理工作</w:t>
      </w:r>
      <w:r>
        <w:rPr>
          <w:rFonts w:hint="eastAsia" w:ascii="仿宋" w:hAnsi="仿宋" w:eastAsia="仿宋" w:cs="仿宋"/>
          <w:sz w:val="32"/>
          <w:szCs w:val="32"/>
          <w:lang w:eastAsia="zh-CN"/>
        </w:rPr>
        <w:t>。</w:t>
      </w:r>
      <w:r>
        <w:rPr>
          <w:rFonts w:hint="default" w:ascii="Times New Roman" w:hAnsi="Times New Roman" w:eastAsia="方正仿宋_GBK"/>
          <w:sz w:val="32"/>
          <w:szCs w:val="32"/>
        </w:rPr>
        <w:t>密切与人大代表的联系，扩大代表对州人大常委会、专委会工作的参与，邀请代表列席州人大常委会会议108人次，组织代表参加专题调研450余人次，视察21人次，执法检查62人次。建成人大代表履职网上平台，持续加强和巩固代表联络站建设</w:t>
      </w:r>
      <w:r>
        <w:rPr>
          <w:rFonts w:hint="eastAsia" w:ascii="仿宋" w:hAnsi="仿宋" w:eastAsia="仿宋" w:cs="仿宋"/>
          <w:sz w:val="32"/>
          <w:szCs w:val="32"/>
        </w:rPr>
        <w:t>。坚持向州人大代表寄送《中国人大》《民主法制建设》《人民权力报》《阿坝人大》等学习资料；</w:t>
      </w:r>
      <w:r>
        <w:rPr>
          <w:rFonts w:hint="default" w:ascii="Times New Roman" w:hAnsi="Times New Roman" w:eastAsia="方正仿宋_GBK"/>
          <w:sz w:val="32"/>
          <w:szCs w:val="32"/>
        </w:rPr>
        <w:t>围绕疫情影响，组织开展为期3个月的人大代表走访企业、群众专项工作，各级人大代表共走访企业688户、群众68874人，收集困难问题2916条转相关部门研究解决，为夺取疫情防控和经济社会发展双胜利作出了积极贡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numPr>
          <w:ilvl w:val="0"/>
          <w:numId w:val="1"/>
        </w:numPr>
        <w:spacing w:line="580" w:lineRule="exact"/>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firstLine="640" w:firstLineChars="200"/>
        <w:rPr>
          <w:rStyle w:val="39"/>
          <w:rFonts w:hint="eastAsia" w:ascii="仿宋" w:hAnsi="仿宋" w:eastAsia="仿宋" w:cs="仿宋_GB2312"/>
          <w:b w:val="0"/>
          <w:bCs w:val="0"/>
          <w:kern w:val="2"/>
          <w:sz w:val="32"/>
          <w:szCs w:val="32"/>
        </w:rPr>
      </w:pPr>
      <w:r>
        <w:rPr>
          <w:rFonts w:hint="eastAsia" w:ascii="仿宋" w:hAnsi="仿宋" w:eastAsia="仿宋" w:cs="仿宋_GB2312"/>
          <w:sz w:val="32"/>
          <w:szCs w:val="32"/>
        </w:rPr>
        <w:t>加大对各县市人大常委会代表经费管理的监督力度，确保代表经费专款专用、代表活动丰富多彩</w:t>
      </w:r>
      <w:r>
        <w:rPr>
          <w:rFonts w:hint="eastAsia" w:ascii="仿宋" w:hAnsi="仿宋" w:eastAsia="仿宋" w:cs="仿宋_GB2312"/>
          <w:b/>
          <w:bCs/>
          <w:sz w:val="32"/>
          <w:szCs w:val="32"/>
        </w:rPr>
        <w:t>。</w:t>
      </w:r>
    </w:p>
    <w:p>
      <w:pPr>
        <w:rPr>
          <w:rFonts w:hint="eastAsia"/>
        </w:rPr>
      </w:pPr>
    </w:p>
    <w:p>
      <w:pPr>
        <w:rPr>
          <w:rFonts w:hint="eastAsia"/>
        </w:rPr>
      </w:pPr>
    </w:p>
    <w:p>
      <w:pPr>
        <w:pStyle w:val="3"/>
        <w:rPr>
          <w:rStyle w:val="39"/>
          <w:rFonts w:ascii="仿宋" w:hAnsi="仿宋" w:eastAsia="仿宋"/>
          <w:b w:val="0"/>
          <w:bCs w:val="0"/>
          <w:sz w:val="32"/>
          <w:szCs w:val="32"/>
        </w:rPr>
      </w:pPr>
      <w:r>
        <w:rPr>
          <w:rStyle w:val="39"/>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年代表履职能力提升项目支出绩效评价报告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hint="default" w:ascii="Times New Roman" w:hAnsi="Times New Roman" w:eastAsia="黑体" w:cs="Times New Roman"/>
          <w:i/>
          <w:iCs/>
          <w:sz w:val="44"/>
          <w:szCs w:val="44"/>
        </w:rPr>
      </w:pPr>
      <w:r>
        <w:rPr>
          <w:rFonts w:hint="default" w:ascii="Times New Roman" w:hAnsi="Times New Roman" w:eastAsia="仿宋" w:cs="Times New Roman"/>
          <w:color w:val="000000"/>
          <w:sz w:val="32"/>
          <w:szCs w:val="32"/>
          <w:shd w:val="clear" w:color="auto" w:fill="FFFFFF"/>
        </w:rPr>
        <w:t>根据20</w:t>
      </w:r>
      <w:r>
        <w:rPr>
          <w:rFonts w:hint="default" w:ascii="Times New Roman" w:hAnsi="Times New Roman" w:eastAsia="仿宋" w:cs="Times New Roman"/>
          <w:color w:val="000000"/>
          <w:sz w:val="32"/>
          <w:szCs w:val="32"/>
          <w:shd w:val="clear" w:color="auto" w:fill="FFFFFF"/>
          <w:lang w:val="en-US" w:eastAsia="zh-CN"/>
        </w:rPr>
        <w:t>20</w:t>
      </w:r>
      <w:r>
        <w:rPr>
          <w:rFonts w:hint="default" w:ascii="Times New Roman" w:hAnsi="Times New Roman" w:eastAsia="仿宋" w:cs="Times New Roman"/>
          <w:color w:val="000000"/>
          <w:sz w:val="32"/>
          <w:szCs w:val="32"/>
          <w:shd w:val="clear" w:color="auto" w:fill="FFFFFF"/>
        </w:rPr>
        <w:t>年阿坝州人大常委会工作要点安排及工作需要，设立了人大代表履职能力提升工作经费专项，财政预算安排资金</w:t>
      </w:r>
      <w:r>
        <w:rPr>
          <w:rFonts w:hint="default" w:ascii="Times New Roman" w:hAnsi="Times New Roman" w:eastAsia="仿宋" w:cs="Times New Roman"/>
          <w:color w:val="000000"/>
          <w:sz w:val="32"/>
          <w:szCs w:val="32"/>
          <w:shd w:val="clear" w:color="auto" w:fill="FFFFFF"/>
          <w:lang w:val="en-US" w:eastAsia="zh-CN"/>
        </w:rPr>
        <w:t>61.60</w:t>
      </w:r>
      <w:r>
        <w:rPr>
          <w:rFonts w:hint="default" w:ascii="Times New Roman" w:hAnsi="Times New Roman" w:eastAsia="仿宋" w:cs="Times New Roman"/>
          <w:color w:val="000000"/>
          <w:sz w:val="32"/>
          <w:szCs w:val="32"/>
          <w:shd w:val="clear" w:color="auto" w:fill="FFFFFF"/>
        </w:rPr>
        <w:t>万元，用于安排州代表参加培训支出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hint="eastAsia" w:ascii="仿宋" w:hAnsi="仿宋" w:eastAsia="仿宋" w:cs="仿宋"/>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w:t>
      </w:r>
      <w:r>
        <w:rPr>
          <w:rFonts w:hint="eastAsia" w:ascii="仿宋" w:hAnsi="仿宋" w:eastAsia="仿宋" w:cs="仿宋"/>
          <w:color w:val="333333"/>
          <w:sz w:val="32"/>
          <w:szCs w:val="32"/>
          <w:shd w:val="clear" w:color="auto" w:fill="FFFFFF"/>
        </w:rPr>
        <w:t>，在中共阿坝州委的正确领导下，阿坝州人大常委会紧紧围绕全州工作大局，紧扣</w:t>
      </w:r>
      <w:r>
        <w:rPr>
          <w:rFonts w:hint="eastAsia" w:ascii="仿宋" w:hAnsi="仿宋" w:eastAsia="仿宋" w:cs="仿宋"/>
          <w:color w:val="333333"/>
          <w:sz w:val="32"/>
          <w:szCs w:val="32"/>
          <w:shd w:val="clear" w:color="auto" w:fill="FFFFFF"/>
          <w:lang w:val="en-US" w:eastAsia="zh-CN"/>
        </w:rPr>
        <w:t>生态、</w:t>
      </w:r>
      <w:r>
        <w:rPr>
          <w:rFonts w:hint="eastAsia" w:ascii="仿宋" w:hAnsi="仿宋" w:eastAsia="仿宋" w:cs="仿宋"/>
          <w:color w:val="333333"/>
          <w:sz w:val="32"/>
          <w:szCs w:val="32"/>
          <w:shd w:val="clear" w:color="auto" w:fill="FFFFFF"/>
        </w:rPr>
        <w:t>发展</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民生</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稳定、作风</w:t>
      </w:r>
      <w:r>
        <w:rPr>
          <w:rFonts w:hint="eastAsia" w:ascii="仿宋" w:hAnsi="仿宋" w:eastAsia="仿宋" w:cs="仿宋"/>
          <w:color w:val="333333"/>
          <w:sz w:val="32"/>
          <w:szCs w:val="32"/>
          <w:shd w:val="clear" w:color="auto" w:fill="FFFFFF"/>
        </w:rPr>
        <w:t>，突出立法、监督和代表工作三项重点，通过对人大代表的专项培训，增强了新时代人大代表履职责任感觉、使命感，提升了代表的理论基础和履职能力。</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项目根据州人大常委会工作要点安排和工作需要而设立，并由州财政局纳</w:t>
      </w:r>
      <w:r>
        <w:rPr>
          <w:rFonts w:hint="default" w:ascii="Times New Roman" w:hAnsi="Times New Roman" w:eastAsia="仿宋" w:cs="Times New Roman"/>
          <w:color w:val="333333"/>
          <w:sz w:val="32"/>
          <w:szCs w:val="32"/>
          <w:shd w:val="clear" w:color="auto" w:fill="FFFFFF"/>
        </w:rPr>
        <w:t>入20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年年</w:t>
      </w:r>
      <w:r>
        <w:rPr>
          <w:rFonts w:hint="eastAsia" w:ascii="仿宋" w:hAnsi="仿宋" w:eastAsia="仿宋" w:cs="仿宋"/>
          <w:color w:val="333333"/>
          <w:sz w:val="32"/>
          <w:szCs w:val="32"/>
          <w:shd w:val="clear" w:color="auto" w:fill="FFFFFF"/>
        </w:rPr>
        <w:t>度预算。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hint="default" w:ascii="Times New Roman" w:hAnsi="Times New Roman" w:eastAsia="仿宋" w:cs="Times New Roman"/>
          <w:color w:val="333333"/>
          <w:sz w:val="32"/>
          <w:szCs w:val="32"/>
          <w:shd w:val="clear" w:color="auto" w:fill="FFFFFF"/>
        </w:rPr>
      </w:pPr>
      <w:r>
        <w:rPr>
          <w:rFonts w:hint="eastAsia" w:ascii="仿宋" w:hAnsi="仿宋" w:eastAsia="仿宋" w:cs="仿宋"/>
          <w:color w:val="333333"/>
          <w:sz w:val="32"/>
          <w:szCs w:val="32"/>
          <w:shd w:val="clear" w:color="auto" w:fill="FFFFFF"/>
        </w:rPr>
        <w:t>人大代表履职能力提升经费由</w:t>
      </w:r>
      <w:r>
        <w:rPr>
          <w:rFonts w:hint="eastAsia" w:ascii="仿宋" w:hAnsi="仿宋" w:eastAsia="仿宋" w:cs="仿宋"/>
          <w:color w:val="333333"/>
          <w:sz w:val="32"/>
          <w:szCs w:val="32"/>
          <w:shd w:val="clear" w:color="auto" w:fill="FFFFFF"/>
          <w:lang w:val="en-US" w:eastAsia="zh-CN"/>
        </w:rPr>
        <w:t>阿坝</w:t>
      </w:r>
      <w:r>
        <w:rPr>
          <w:rFonts w:hint="eastAsia" w:ascii="仿宋" w:hAnsi="仿宋" w:eastAsia="仿宋" w:cs="仿宋"/>
          <w:color w:val="333333"/>
          <w:sz w:val="32"/>
          <w:szCs w:val="32"/>
          <w:shd w:val="clear" w:color="auto" w:fill="FFFFFF"/>
        </w:rPr>
        <w:t>州人大常委会办公室统</w:t>
      </w:r>
      <w:r>
        <w:rPr>
          <w:rFonts w:hint="default" w:ascii="Times New Roman" w:hAnsi="Times New Roman" w:eastAsia="仿宋" w:cs="Times New Roman"/>
          <w:color w:val="333333"/>
          <w:sz w:val="32"/>
          <w:szCs w:val="32"/>
          <w:shd w:val="clear" w:color="auto" w:fill="FFFFFF"/>
        </w:rPr>
        <w:t>一管理，由</w:t>
      </w:r>
      <w:r>
        <w:rPr>
          <w:rFonts w:hint="eastAsia" w:eastAsia="仿宋" w:cs="Times New Roman"/>
          <w:color w:val="333333"/>
          <w:sz w:val="32"/>
          <w:szCs w:val="32"/>
          <w:shd w:val="clear" w:color="auto" w:fill="FFFFFF"/>
          <w:lang w:val="en-US" w:eastAsia="zh-CN"/>
        </w:rPr>
        <w:t>阿坝</w:t>
      </w:r>
      <w:r>
        <w:rPr>
          <w:rFonts w:hint="default" w:ascii="Times New Roman" w:hAnsi="Times New Roman" w:eastAsia="仿宋" w:cs="Times New Roman"/>
          <w:color w:val="333333"/>
          <w:sz w:val="32"/>
          <w:szCs w:val="32"/>
          <w:shd w:val="clear" w:color="auto" w:fill="FFFFFF"/>
        </w:rPr>
        <w:t>州人大常委会人代工委年初提出年度培训计划，经主任会议审核通过后委托全国人大常委会培训基地代为培训，代表培训经费专款专用，做到按年初预算、按进度及时拨付。预算金额为</w:t>
      </w:r>
      <w:r>
        <w:rPr>
          <w:rFonts w:hint="default" w:ascii="Times New Roman" w:hAnsi="Times New Roman" w:eastAsia="仿宋" w:cs="Times New Roman"/>
          <w:color w:val="333333"/>
          <w:sz w:val="32"/>
          <w:szCs w:val="32"/>
          <w:shd w:val="clear" w:color="auto" w:fill="FFFFFF"/>
          <w:lang w:val="en-US" w:eastAsia="zh-CN"/>
        </w:rPr>
        <w:t>61.60</w:t>
      </w:r>
      <w:r>
        <w:rPr>
          <w:rFonts w:hint="default" w:ascii="Times New Roman" w:hAnsi="Times New Roman" w:eastAsia="仿宋" w:cs="Times New Roman"/>
          <w:color w:val="333333"/>
          <w:sz w:val="32"/>
          <w:szCs w:val="32"/>
          <w:shd w:val="clear" w:color="auto" w:fill="FFFFFF"/>
        </w:rPr>
        <w:t>万元，实际到位</w:t>
      </w:r>
      <w:r>
        <w:rPr>
          <w:rFonts w:hint="default" w:ascii="Times New Roman" w:hAnsi="Times New Roman" w:eastAsia="仿宋" w:cs="Times New Roman"/>
          <w:color w:val="333333"/>
          <w:sz w:val="32"/>
          <w:szCs w:val="32"/>
          <w:shd w:val="clear" w:color="auto" w:fill="FFFFFF"/>
          <w:lang w:val="en-US" w:eastAsia="zh-CN"/>
        </w:rPr>
        <w:t>61.60</w:t>
      </w:r>
      <w:r>
        <w:rPr>
          <w:rFonts w:hint="default" w:ascii="Times New Roman" w:hAnsi="Times New Roman" w:eastAsia="仿宋" w:cs="Times New Roman"/>
          <w:color w:val="333333"/>
          <w:sz w:val="32"/>
          <w:szCs w:val="32"/>
          <w:shd w:val="clear" w:color="auto" w:fill="FFFFFF"/>
        </w:rPr>
        <w:t>万元，实际支出</w:t>
      </w:r>
      <w:r>
        <w:rPr>
          <w:rFonts w:hint="default" w:ascii="Times New Roman" w:hAnsi="Times New Roman" w:eastAsia="仿宋" w:cs="Times New Roman"/>
          <w:color w:val="333333"/>
          <w:sz w:val="32"/>
          <w:szCs w:val="32"/>
          <w:shd w:val="clear" w:color="auto" w:fill="FFFFFF"/>
          <w:lang w:val="en-US" w:eastAsia="zh-CN"/>
        </w:rPr>
        <w:t>23.10</w:t>
      </w:r>
      <w:r>
        <w:rPr>
          <w:rFonts w:hint="default" w:ascii="Times New Roman" w:hAnsi="Times New Roman" w:eastAsia="仿宋" w:cs="Times New Roman"/>
          <w:color w:val="333333"/>
          <w:sz w:val="32"/>
          <w:szCs w:val="32"/>
          <w:shd w:val="clear" w:color="auto" w:fill="FFFFFF"/>
        </w:rPr>
        <w:t>万元，预算执行率为</w:t>
      </w:r>
      <w:r>
        <w:rPr>
          <w:rFonts w:hint="default" w:ascii="Times New Roman" w:hAnsi="Times New Roman" w:eastAsia="仿宋" w:cs="Times New Roman"/>
          <w:color w:val="333333"/>
          <w:sz w:val="32"/>
          <w:szCs w:val="32"/>
          <w:shd w:val="clear" w:color="auto" w:fill="FFFFFF"/>
          <w:lang w:val="en-US" w:eastAsia="zh-CN"/>
        </w:rPr>
        <w:t>37.50</w:t>
      </w:r>
      <w:r>
        <w:rPr>
          <w:rFonts w:hint="default" w:ascii="Times New Roman" w:hAnsi="Times New Roman" w:eastAsia="仿宋" w:cs="Times New Roman"/>
          <w:color w:val="333333"/>
          <w:sz w:val="32"/>
          <w:szCs w:val="32"/>
          <w:shd w:val="clear" w:color="auto" w:fill="FFFFFF"/>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76" w:lineRule="exact"/>
        <w:ind w:firstLine="320" w:firstLineChars="100"/>
        <w:rPr>
          <w:rFonts w:hint="eastAsia" w:ascii="Times New Roman" w:hAnsi="Times New Roman" w:eastAsia="仿宋"/>
          <w:sz w:val="32"/>
          <w:szCs w:val="32"/>
          <w:lang w:eastAsia="zh-CN"/>
        </w:rPr>
      </w:pPr>
      <w:r>
        <w:rPr>
          <w:rFonts w:hint="default" w:ascii="Times New Roman" w:hAnsi="Times New Roman" w:eastAsia="方正仿宋_GBK"/>
          <w:sz w:val="32"/>
          <w:szCs w:val="32"/>
        </w:rPr>
        <w:t>围绕代表履职需要，积极拓展代表培训层级，丰富培训形式，分三期培训州、县、乡三级人大代表和人大工作者420余名，整体提升</w:t>
      </w:r>
      <w:r>
        <w:rPr>
          <w:rFonts w:hint="eastAsia" w:eastAsia="方正仿宋_GBK"/>
          <w:sz w:val="32"/>
          <w:szCs w:val="32"/>
          <w:lang w:val="en-US" w:eastAsia="zh-CN"/>
        </w:rPr>
        <w:t>了</w:t>
      </w:r>
      <w:r>
        <w:rPr>
          <w:rFonts w:hint="default" w:ascii="Times New Roman" w:hAnsi="Times New Roman" w:eastAsia="方正仿宋_GBK"/>
          <w:sz w:val="32"/>
          <w:szCs w:val="32"/>
        </w:rPr>
        <w:t>全州人大工作水平。完善代表履职监督制度，印发《代表规范化履职指导意见》，指导代表依法履职、正确履职、有效履职</w:t>
      </w:r>
      <w:r>
        <w:rPr>
          <w:rFonts w:hint="eastAsia" w:eastAsia="方正仿宋_GBK"/>
          <w:sz w:val="32"/>
          <w:szCs w:val="32"/>
          <w:lang w:eastAsia="zh-CN"/>
        </w:rPr>
        <w:t>。</w:t>
      </w:r>
      <w:r>
        <w:rPr>
          <w:rFonts w:hint="eastAsia" w:eastAsia="方正仿宋_GBK"/>
          <w:sz w:val="32"/>
          <w:szCs w:val="32"/>
          <w:lang w:val="en-US" w:eastAsia="zh-CN"/>
        </w:rPr>
        <w:t>通过培训，使代表们</w:t>
      </w:r>
      <w:r>
        <w:rPr>
          <w:rFonts w:ascii="Times New Roman" w:hAnsi="仿宋_GB2312" w:eastAsia="仿宋_GB2312"/>
          <w:sz w:val="32"/>
          <w:szCs w:val="32"/>
        </w:rPr>
        <w:t>不仅开阔了视野、增长了见识，而且解放了思想、认识了差距，激发了基层人大代表</w:t>
      </w:r>
      <w:r>
        <w:rPr>
          <w:rFonts w:hint="eastAsia" w:hAnsi="仿宋_GB2312" w:eastAsia="仿宋_GB2312"/>
          <w:sz w:val="32"/>
          <w:szCs w:val="32"/>
          <w:lang w:val="en-US" w:eastAsia="zh-CN"/>
        </w:rPr>
        <w:t>和人大干部</w:t>
      </w:r>
      <w:r>
        <w:rPr>
          <w:rFonts w:ascii="Times New Roman" w:hAnsi="仿宋_GB2312" w:eastAsia="仿宋_GB2312"/>
          <w:sz w:val="32"/>
          <w:szCs w:val="32"/>
        </w:rPr>
        <w:t>干事创业热情</w:t>
      </w:r>
      <w:r>
        <w:rPr>
          <w:rFonts w:hint="eastAsia" w:hAnsi="仿宋_GB2312" w:eastAsia="仿宋_GB2312"/>
          <w:sz w:val="32"/>
          <w:szCs w:val="32"/>
          <w:lang w:eastAsia="zh-CN"/>
        </w:rPr>
        <w:t>，</w:t>
      </w:r>
      <w:r>
        <w:rPr>
          <w:rFonts w:hint="eastAsia" w:ascii="仿宋" w:hAnsi="仿宋" w:eastAsia="仿宋" w:cs="仿宋"/>
          <w:b w:val="0"/>
          <w:bCs/>
          <w:sz w:val="32"/>
          <w:szCs w:val="32"/>
        </w:rPr>
        <w:t>增强</w:t>
      </w:r>
      <w:r>
        <w:rPr>
          <w:rFonts w:hint="eastAsia" w:ascii="仿宋" w:hAnsi="仿宋" w:eastAsia="仿宋" w:cs="仿宋"/>
          <w:b w:val="0"/>
          <w:bCs/>
          <w:sz w:val="32"/>
          <w:szCs w:val="32"/>
          <w:lang w:val="en-US" w:eastAsia="zh-CN"/>
        </w:rPr>
        <w:t>了</w:t>
      </w:r>
      <w:r>
        <w:rPr>
          <w:rFonts w:hint="eastAsia" w:ascii="仿宋" w:hAnsi="仿宋" w:eastAsia="仿宋" w:cs="仿宋"/>
          <w:b w:val="0"/>
          <w:bCs/>
          <w:sz w:val="32"/>
          <w:szCs w:val="32"/>
        </w:rPr>
        <w:t>代表政治责任意识和履职能力</w:t>
      </w:r>
      <w:r>
        <w:rPr>
          <w:rFonts w:hint="eastAsia" w:ascii="仿宋" w:hAnsi="仿宋" w:eastAsia="仿宋" w:cs="仿宋"/>
          <w:b w:val="0"/>
          <w:bCs/>
          <w:sz w:val="32"/>
          <w:szCs w:val="32"/>
          <w:lang w:eastAsia="zh-CN"/>
        </w:rPr>
        <w:t>。</w:t>
      </w:r>
    </w:p>
    <w:p>
      <w:pPr>
        <w:spacing w:line="511" w:lineRule="exact"/>
        <w:ind w:left="1" w:firstLine="643"/>
        <w:textAlignment w:val="bottom"/>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预算完成率不高，代表培训覆盖面较小。</w:t>
      </w:r>
    </w:p>
    <w:p>
      <w:pPr>
        <w:numPr>
          <w:ilvl w:val="0"/>
          <w:numId w:val="1"/>
        </w:numPr>
        <w:spacing w:line="580" w:lineRule="exact"/>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由于代表来自不同行业，需综合考虑代表们的生产生活</w:t>
      </w:r>
      <w:r>
        <w:rPr>
          <w:rFonts w:hint="eastAsia" w:ascii="仿宋" w:hAnsi="仿宋" w:eastAsia="仿宋" w:cs="仿宋_GB2312"/>
          <w:sz w:val="32"/>
          <w:szCs w:val="32"/>
          <w:lang w:val="en-US" w:eastAsia="zh-CN"/>
        </w:rPr>
        <w:t>和地域差异，</w:t>
      </w:r>
      <w:r>
        <w:rPr>
          <w:rFonts w:hint="eastAsia" w:ascii="仿宋" w:hAnsi="仿宋" w:eastAsia="仿宋" w:cs="仿宋_GB2312"/>
          <w:sz w:val="32"/>
          <w:szCs w:val="32"/>
        </w:rPr>
        <w:t>统筹好代表培训时间</w:t>
      </w:r>
      <w:r>
        <w:rPr>
          <w:rFonts w:hint="eastAsia" w:ascii="仿宋" w:hAnsi="仿宋" w:eastAsia="仿宋" w:cs="仿宋_GB2312"/>
          <w:sz w:val="32"/>
          <w:szCs w:val="32"/>
          <w:lang w:eastAsia="zh-CN"/>
        </w:rPr>
        <w:t>、</w:t>
      </w:r>
      <w:r>
        <w:rPr>
          <w:rFonts w:hint="eastAsia" w:ascii="仿宋" w:hAnsi="仿宋" w:eastAsia="仿宋" w:cs="仿宋_GB2312"/>
          <w:sz w:val="32"/>
          <w:szCs w:val="32"/>
        </w:rPr>
        <w:t>地点</w:t>
      </w:r>
      <w:r>
        <w:rPr>
          <w:rFonts w:hint="eastAsia" w:ascii="仿宋" w:hAnsi="仿宋" w:eastAsia="仿宋" w:cs="仿宋_GB2312"/>
          <w:sz w:val="32"/>
          <w:szCs w:val="32"/>
          <w:lang w:val="en-US" w:eastAsia="zh-CN"/>
        </w:rPr>
        <w:t>和方式</w:t>
      </w:r>
      <w:r>
        <w:rPr>
          <w:rFonts w:hint="eastAsia" w:ascii="仿宋" w:hAnsi="仿宋" w:eastAsia="仿宋" w:cs="仿宋_GB2312"/>
          <w:sz w:val="32"/>
          <w:szCs w:val="32"/>
        </w:rPr>
        <w:t>，尽量达到培训全覆盖。</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pStyle w:val="3"/>
        <w:rPr>
          <w:rStyle w:val="39"/>
          <w:rFonts w:ascii="仿宋" w:hAnsi="仿宋" w:eastAsia="仿宋"/>
          <w:b w:val="0"/>
          <w:bCs w:val="0"/>
          <w:sz w:val="32"/>
          <w:szCs w:val="32"/>
        </w:rPr>
      </w:pPr>
      <w:r>
        <w:rPr>
          <w:rStyle w:val="39"/>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年人大会议项目支出绩效评价报告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hint="default" w:ascii="Times New Roman" w:hAnsi="Times New Roman" w:eastAsia="仿宋" w:cs="Times New Roman"/>
          <w:i/>
          <w:iCs/>
          <w:sz w:val="44"/>
          <w:szCs w:val="44"/>
          <w:lang w:eastAsia="zh-CN"/>
        </w:rPr>
      </w:pPr>
      <w:r>
        <w:rPr>
          <w:rFonts w:hint="default" w:ascii="Times New Roman" w:hAnsi="Times New Roman" w:eastAsia="仿宋" w:cs="Times New Roman"/>
          <w:color w:val="000000"/>
          <w:sz w:val="32"/>
          <w:szCs w:val="32"/>
          <w:shd w:val="clear" w:color="auto" w:fill="FFFFFF"/>
        </w:rPr>
        <w:t>根据20</w:t>
      </w:r>
      <w:r>
        <w:rPr>
          <w:rFonts w:hint="default" w:ascii="Times New Roman" w:hAnsi="Times New Roman" w:eastAsia="仿宋" w:cs="Times New Roman"/>
          <w:color w:val="000000"/>
          <w:sz w:val="32"/>
          <w:szCs w:val="32"/>
          <w:shd w:val="clear" w:color="auto" w:fill="FFFFFF"/>
          <w:lang w:val="en-US" w:eastAsia="zh-CN"/>
        </w:rPr>
        <w:t>20</w:t>
      </w:r>
      <w:r>
        <w:rPr>
          <w:rFonts w:hint="default" w:ascii="Times New Roman" w:hAnsi="Times New Roman" w:eastAsia="仿宋" w:cs="Times New Roman"/>
          <w:color w:val="000000"/>
          <w:sz w:val="32"/>
          <w:szCs w:val="32"/>
          <w:shd w:val="clear" w:color="auto" w:fill="FFFFFF"/>
        </w:rPr>
        <w:t>年阿坝州人大常委会工作要点安排，设立了人大会议工作经费专项，财政预算安排资金</w:t>
      </w:r>
      <w:r>
        <w:rPr>
          <w:rFonts w:hint="default" w:ascii="Times New Roman" w:hAnsi="Times New Roman" w:eastAsia="仿宋" w:cs="Times New Roman"/>
          <w:color w:val="000000"/>
          <w:sz w:val="32"/>
          <w:szCs w:val="32"/>
          <w:shd w:val="clear" w:color="auto" w:fill="FFFFFF"/>
          <w:lang w:val="en-US" w:eastAsia="zh-CN"/>
        </w:rPr>
        <w:t>252.92</w:t>
      </w:r>
      <w:r>
        <w:rPr>
          <w:rFonts w:hint="default" w:ascii="Times New Roman" w:hAnsi="Times New Roman" w:eastAsia="仿宋" w:cs="Times New Roman"/>
          <w:color w:val="000000"/>
          <w:sz w:val="32"/>
          <w:szCs w:val="32"/>
          <w:shd w:val="clear" w:color="auto" w:fill="FFFFFF"/>
        </w:rPr>
        <w:t>万元，用于召开阿坝州</w:t>
      </w:r>
      <w:r>
        <w:rPr>
          <w:rFonts w:hint="eastAsia" w:eastAsia="仿宋" w:cs="Times New Roman"/>
          <w:color w:val="000000"/>
          <w:sz w:val="32"/>
          <w:szCs w:val="32"/>
          <w:shd w:val="clear" w:color="auto" w:fill="FFFFFF"/>
          <w:lang w:val="en-US" w:eastAsia="zh-CN"/>
        </w:rPr>
        <w:t>第</w:t>
      </w:r>
      <w:r>
        <w:rPr>
          <w:rFonts w:hint="default" w:ascii="Times New Roman" w:hAnsi="Times New Roman" w:eastAsia="仿宋" w:cs="Times New Roman"/>
          <w:color w:val="000000"/>
          <w:sz w:val="32"/>
          <w:szCs w:val="32"/>
          <w:shd w:val="clear" w:color="auto" w:fill="FFFFFF"/>
          <w:lang w:val="en-US" w:eastAsia="zh-CN"/>
        </w:rPr>
        <w:t>十二届</w:t>
      </w:r>
      <w:r>
        <w:rPr>
          <w:rFonts w:hint="default" w:ascii="Times New Roman" w:hAnsi="Times New Roman" w:eastAsia="仿宋" w:cs="Times New Roman"/>
          <w:color w:val="000000"/>
          <w:sz w:val="32"/>
          <w:szCs w:val="32"/>
          <w:shd w:val="clear" w:color="auto" w:fill="FFFFFF"/>
        </w:rPr>
        <w:t>人民代表大会</w:t>
      </w:r>
      <w:r>
        <w:rPr>
          <w:rFonts w:hint="eastAsia" w:eastAsia="仿宋" w:cs="Times New Roman"/>
          <w:color w:val="000000"/>
          <w:sz w:val="32"/>
          <w:szCs w:val="32"/>
          <w:shd w:val="clear" w:color="auto" w:fill="FFFFFF"/>
          <w:lang w:val="en-US" w:eastAsia="zh-CN"/>
        </w:rPr>
        <w:t>第四次会议</w:t>
      </w:r>
      <w:r>
        <w:rPr>
          <w:rFonts w:hint="default" w:ascii="Times New Roman" w:hAnsi="Times New Roman" w:eastAsia="仿宋" w:cs="Times New Roman"/>
          <w:color w:val="000000"/>
          <w:sz w:val="32"/>
          <w:szCs w:val="32"/>
          <w:shd w:val="clear" w:color="auto" w:fill="FFFFFF"/>
        </w:rPr>
        <w:t>和州人大常委会会议</w:t>
      </w:r>
      <w:r>
        <w:rPr>
          <w:rFonts w:hint="default" w:ascii="Times New Roman" w:hAnsi="Times New Roman" w:eastAsia="仿宋" w:cs="Times New Roman"/>
          <w:color w:val="000000"/>
          <w:sz w:val="32"/>
          <w:szCs w:val="32"/>
          <w:shd w:val="clear" w:color="auto" w:fill="FFFFFF"/>
          <w:lang w:val="en-US" w:eastAsia="zh-CN"/>
        </w:rPr>
        <w:t>以及阿坝州十二届人大常委会组成人员暨县（市）人大常委会主任学习会</w:t>
      </w:r>
      <w:r>
        <w:rPr>
          <w:rFonts w:hint="default" w:ascii="Times New Roman" w:hAnsi="Times New Roman" w:eastAsia="仿宋" w:cs="Times New Roman"/>
          <w:color w:val="000000"/>
          <w:sz w:val="32"/>
          <w:szCs w:val="32"/>
          <w:shd w:val="clear" w:color="auto" w:fill="FFFFFF"/>
        </w:rPr>
        <w:t>支出</w:t>
      </w:r>
      <w:r>
        <w:rPr>
          <w:rFonts w:hint="default" w:ascii="Times New Roman" w:hAnsi="Times New Roman" w:eastAsia="仿宋" w:cs="Times New Roman"/>
          <w:color w:val="000000"/>
          <w:sz w:val="32"/>
          <w:szCs w:val="32"/>
          <w:shd w:val="clear" w:color="auto" w:fill="FFFFFF"/>
          <w:lang w:eastAsia="zh-CN"/>
        </w:rPr>
        <w:t>。</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hint="eastAsia" w:eastAsia="方正仿宋_GBK" w:cs="Times New Roman"/>
          <w:sz w:val="32"/>
          <w:szCs w:val="32"/>
          <w:lang w:eastAsia="zh-CN"/>
        </w:rPr>
      </w:pPr>
      <w:r>
        <w:rPr>
          <w:rFonts w:hint="default" w:ascii="Times New Roman" w:hAnsi="Times New Roman" w:eastAsia="仿宋" w:cs="Times New Roman"/>
          <w:color w:val="333333"/>
          <w:sz w:val="32"/>
          <w:szCs w:val="32"/>
          <w:shd w:val="clear" w:color="auto" w:fill="FFFFFF"/>
        </w:rPr>
        <w:t>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年，按州人大常委会工作要点安排，已召开</w:t>
      </w:r>
      <w:r>
        <w:rPr>
          <w:rFonts w:hint="eastAsia" w:eastAsia="仿宋" w:cs="Times New Roman"/>
          <w:color w:val="333333"/>
          <w:sz w:val="32"/>
          <w:szCs w:val="32"/>
          <w:shd w:val="clear" w:color="auto" w:fill="FFFFFF"/>
          <w:lang w:val="en-US" w:eastAsia="zh-CN"/>
        </w:rPr>
        <w:t>阿坝</w:t>
      </w:r>
      <w:r>
        <w:rPr>
          <w:rFonts w:hint="default" w:ascii="Times New Roman" w:hAnsi="Times New Roman" w:eastAsia="仿宋" w:cs="Times New Roman"/>
          <w:color w:val="333333"/>
          <w:sz w:val="32"/>
          <w:szCs w:val="32"/>
          <w:shd w:val="clear" w:color="auto" w:fill="FFFFFF"/>
        </w:rPr>
        <w:t>州</w:t>
      </w:r>
      <w:r>
        <w:rPr>
          <w:rFonts w:hint="eastAsia" w:eastAsia="仿宋" w:cs="Times New Roman"/>
          <w:color w:val="333333"/>
          <w:sz w:val="32"/>
          <w:szCs w:val="32"/>
          <w:shd w:val="clear" w:color="auto" w:fill="FFFFFF"/>
          <w:lang w:val="en-US" w:eastAsia="zh-CN"/>
        </w:rPr>
        <w:t>第</w:t>
      </w:r>
      <w:r>
        <w:rPr>
          <w:rFonts w:hint="default" w:ascii="Times New Roman" w:hAnsi="Times New Roman" w:eastAsia="仿宋" w:cs="Times New Roman"/>
          <w:color w:val="333333"/>
          <w:sz w:val="32"/>
          <w:szCs w:val="32"/>
          <w:shd w:val="clear" w:color="auto" w:fill="FFFFFF"/>
        </w:rPr>
        <w:t>十二届人民代表大会</w:t>
      </w:r>
      <w:r>
        <w:rPr>
          <w:rFonts w:hint="eastAsia" w:eastAsia="仿宋" w:cs="Times New Roman"/>
          <w:color w:val="333333"/>
          <w:sz w:val="32"/>
          <w:szCs w:val="32"/>
          <w:shd w:val="clear" w:color="auto" w:fill="FFFFFF"/>
          <w:lang w:val="en-US" w:eastAsia="zh-CN"/>
        </w:rPr>
        <w:t>第四次会议</w:t>
      </w:r>
      <w:r>
        <w:rPr>
          <w:rFonts w:hint="default" w:ascii="Times New Roman" w:hAnsi="Times New Roman" w:eastAsia="仿宋" w:cs="Times New Roman"/>
          <w:color w:val="333333"/>
          <w:sz w:val="32"/>
          <w:szCs w:val="32"/>
          <w:shd w:val="clear" w:color="auto" w:fill="FFFFFF"/>
        </w:rPr>
        <w:t>1次，</w:t>
      </w:r>
      <w:r>
        <w:rPr>
          <w:rFonts w:hint="default" w:ascii="Times New Roman" w:hAnsi="Times New Roman" w:eastAsia="仿宋" w:cs="Times New Roman"/>
          <w:sz w:val="32"/>
          <w:szCs w:val="32"/>
        </w:rPr>
        <w:t>召开常委会会议</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次，召开</w:t>
      </w:r>
      <w:r>
        <w:rPr>
          <w:rFonts w:hint="default" w:ascii="Times New Roman" w:hAnsi="Times New Roman" w:eastAsia="仿宋" w:cs="Times New Roman"/>
          <w:color w:val="000000"/>
          <w:sz w:val="32"/>
          <w:szCs w:val="32"/>
          <w:shd w:val="clear" w:color="auto" w:fill="FFFFFF"/>
          <w:lang w:val="en-US" w:eastAsia="zh-CN"/>
        </w:rPr>
        <w:t>阿坝州十二届人大常委会组成人员暨县（市）人大常委会主任学习会</w:t>
      </w:r>
      <w:r>
        <w:rPr>
          <w:rFonts w:hint="default" w:ascii="Times New Roman" w:hAnsi="Times New Roman" w:eastAsia="仿宋" w:cs="Times New Roman"/>
          <w:sz w:val="32"/>
          <w:szCs w:val="32"/>
        </w:rPr>
        <w:t>1次。</w:t>
      </w:r>
      <w:r>
        <w:rPr>
          <w:rFonts w:hint="default" w:ascii="Times New Roman" w:hAnsi="Times New Roman" w:eastAsia="方正仿宋_GBK" w:cs="Times New Roman"/>
          <w:sz w:val="32"/>
          <w:szCs w:val="32"/>
        </w:rPr>
        <w:t>州人大常委会党组召开党组会议19次、机关党组会议24次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依法作出决议决定4项，保证了党的主张通过法定程序成为人民意志。全年共依法任免国家机关工作人员42人次，保证了州委推荐人选通过法定程序成为地方国家机关的领导人员</w:t>
      </w:r>
      <w:r>
        <w:rPr>
          <w:rFonts w:hint="eastAsia" w:eastAsia="方正仿宋_GBK" w:cs="Times New Roman"/>
          <w:sz w:val="32"/>
          <w:szCs w:val="32"/>
          <w:lang w:eastAsia="zh-CN"/>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hint="default" w:ascii="Times New Roman" w:hAnsi="Times New Roman" w:eastAsia="仿宋" w:cs="Times New Roman"/>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项目根据州人大常委会工作要点而设立，并由州财政局纳入20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年年度预算。</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2、项目管理</w:t>
      </w:r>
    </w:p>
    <w:p>
      <w:pPr>
        <w:spacing w:line="580" w:lineRule="exact"/>
        <w:ind w:firstLine="640" w:firstLineChars="200"/>
        <w:rPr>
          <w:rFonts w:hint="default" w:ascii="Times New Roman" w:hAnsi="Times New Roman" w:eastAsia="仿宋" w:cs="Times New Roman"/>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人大会议经费由州人大常委会办公室统一管理。州人大常委会办公室根据州人大常委会工作要点的安排，制定了历次会议的具体方案并服务好历次会议，以保证了各次会议圆满召开。人大会议经费专款专用，做到按年初预算、按进度及时拨付。预算金额为</w:t>
      </w:r>
      <w:r>
        <w:rPr>
          <w:rFonts w:hint="default" w:ascii="Times New Roman" w:hAnsi="Times New Roman" w:eastAsia="仿宋" w:cs="Times New Roman"/>
          <w:color w:val="333333"/>
          <w:sz w:val="32"/>
          <w:szCs w:val="32"/>
          <w:shd w:val="clear" w:color="auto" w:fill="FFFFFF"/>
          <w:lang w:val="en-US" w:eastAsia="zh-CN"/>
        </w:rPr>
        <w:t>252.92</w:t>
      </w:r>
      <w:r>
        <w:rPr>
          <w:rFonts w:hint="default" w:ascii="Times New Roman" w:hAnsi="Times New Roman" w:eastAsia="仿宋" w:cs="Times New Roman"/>
          <w:color w:val="333333"/>
          <w:sz w:val="32"/>
          <w:szCs w:val="32"/>
          <w:shd w:val="clear" w:color="auto" w:fill="FFFFFF"/>
        </w:rPr>
        <w:t>万元，到位</w:t>
      </w:r>
      <w:r>
        <w:rPr>
          <w:rFonts w:hint="default" w:ascii="Times New Roman" w:hAnsi="Times New Roman" w:eastAsia="仿宋" w:cs="Times New Roman"/>
          <w:color w:val="333333"/>
          <w:sz w:val="32"/>
          <w:szCs w:val="32"/>
          <w:shd w:val="clear" w:color="auto" w:fill="FFFFFF"/>
          <w:lang w:val="en-US" w:eastAsia="zh-CN"/>
        </w:rPr>
        <w:t>金额为252.92</w:t>
      </w:r>
      <w:r>
        <w:rPr>
          <w:rFonts w:hint="default" w:ascii="Times New Roman" w:hAnsi="Times New Roman" w:eastAsia="仿宋" w:cs="Times New Roman"/>
          <w:color w:val="333333"/>
          <w:sz w:val="32"/>
          <w:szCs w:val="32"/>
          <w:shd w:val="clear" w:color="auto" w:fill="FFFFFF"/>
        </w:rPr>
        <w:t>万元，实际支出</w:t>
      </w:r>
      <w:r>
        <w:rPr>
          <w:rFonts w:hint="eastAsia" w:eastAsia="仿宋" w:cs="Times New Roman"/>
          <w:color w:val="333333"/>
          <w:sz w:val="32"/>
          <w:szCs w:val="32"/>
          <w:shd w:val="clear" w:color="auto" w:fill="FFFFFF"/>
          <w:lang w:val="en-US" w:eastAsia="zh-CN"/>
        </w:rPr>
        <w:t>210.72</w:t>
      </w:r>
      <w:r>
        <w:rPr>
          <w:rFonts w:hint="default" w:ascii="Times New Roman" w:hAnsi="Times New Roman" w:eastAsia="仿宋" w:cs="Times New Roman"/>
          <w:color w:val="333333"/>
          <w:sz w:val="32"/>
          <w:szCs w:val="32"/>
          <w:shd w:val="clear" w:color="auto" w:fill="FFFFFF"/>
        </w:rPr>
        <w:t>万元，预算执行率为</w:t>
      </w:r>
      <w:r>
        <w:rPr>
          <w:rFonts w:hint="eastAsia" w:eastAsia="仿宋" w:cs="Times New Roman"/>
          <w:color w:val="333333"/>
          <w:sz w:val="32"/>
          <w:szCs w:val="32"/>
          <w:shd w:val="clear" w:color="auto" w:fill="FFFFFF"/>
          <w:lang w:val="en-US" w:eastAsia="zh-CN"/>
        </w:rPr>
        <w:t>83.33</w:t>
      </w:r>
      <w:r>
        <w:rPr>
          <w:rFonts w:hint="default" w:ascii="Times New Roman" w:hAnsi="Times New Roman" w:eastAsia="仿宋" w:cs="Times New Roman"/>
          <w:color w:val="333333"/>
          <w:sz w:val="32"/>
          <w:szCs w:val="32"/>
          <w:shd w:val="clear" w:color="auto" w:fill="FFFFFF"/>
        </w:rPr>
        <w:t>%。</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3、项目绩效</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一年来，</w:t>
      </w:r>
      <w:r>
        <w:rPr>
          <w:rFonts w:hint="default" w:ascii="Times New Roman" w:hAnsi="Times New Roman" w:eastAsia="仿宋" w:cs="Times New Roman"/>
          <w:color w:val="333333"/>
          <w:sz w:val="32"/>
          <w:szCs w:val="32"/>
          <w:shd w:val="clear" w:color="auto" w:fill="FFFFFF"/>
        </w:rPr>
        <w:t>召开</w:t>
      </w:r>
      <w:r>
        <w:rPr>
          <w:rFonts w:hint="eastAsia" w:eastAsia="仿宋" w:cs="Times New Roman"/>
          <w:color w:val="333333"/>
          <w:sz w:val="32"/>
          <w:szCs w:val="32"/>
          <w:shd w:val="clear" w:color="auto" w:fill="FFFFFF"/>
          <w:lang w:val="en-US" w:eastAsia="zh-CN"/>
        </w:rPr>
        <w:t>阿坝</w:t>
      </w:r>
      <w:r>
        <w:rPr>
          <w:rFonts w:hint="default" w:ascii="Times New Roman" w:hAnsi="Times New Roman" w:eastAsia="仿宋" w:cs="Times New Roman"/>
          <w:color w:val="333333"/>
          <w:sz w:val="32"/>
          <w:szCs w:val="32"/>
          <w:shd w:val="clear" w:color="auto" w:fill="FFFFFF"/>
        </w:rPr>
        <w:t>州</w:t>
      </w:r>
      <w:r>
        <w:rPr>
          <w:rFonts w:hint="eastAsia" w:eastAsia="仿宋" w:cs="Times New Roman"/>
          <w:color w:val="333333"/>
          <w:sz w:val="32"/>
          <w:szCs w:val="32"/>
          <w:shd w:val="clear" w:color="auto" w:fill="FFFFFF"/>
          <w:lang w:val="en-US" w:eastAsia="zh-CN"/>
        </w:rPr>
        <w:t>第</w:t>
      </w:r>
      <w:r>
        <w:rPr>
          <w:rFonts w:hint="default" w:ascii="Times New Roman" w:hAnsi="Times New Roman" w:eastAsia="仿宋" w:cs="Times New Roman"/>
          <w:color w:val="333333"/>
          <w:sz w:val="32"/>
          <w:szCs w:val="32"/>
          <w:shd w:val="clear" w:color="auto" w:fill="FFFFFF"/>
        </w:rPr>
        <w:t>十二届人民代表大会</w:t>
      </w:r>
      <w:r>
        <w:rPr>
          <w:rFonts w:hint="eastAsia" w:eastAsia="仿宋" w:cs="Times New Roman"/>
          <w:color w:val="333333"/>
          <w:sz w:val="32"/>
          <w:szCs w:val="32"/>
          <w:shd w:val="clear" w:color="auto" w:fill="FFFFFF"/>
          <w:lang w:val="en-US" w:eastAsia="zh-CN"/>
        </w:rPr>
        <w:t>第四次会议</w:t>
      </w:r>
      <w:r>
        <w:rPr>
          <w:rFonts w:hint="default" w:ascii="Times New Roman" w:hAnsi="Times New Roman" w:eastAsia="仿宋" w:cs="Times New Roman"/>
          <w:color w:val="333333"/>
          <w:sz w:val="32"/>
          <w:szCs w:val="32"/>
          <w:shd w:val="clear" w:color="auto" w:fill="FFFFFF"/>
        </w:rPr>
        <w:t>1次、</w:t>
      </w:r>
      <w:r>
        <w:rPr>
          <w:rFonts w:hint="default" w:ascii="Times New Roman" w:hAnsi="Times New Roman" w:eastAsia="仿宋" w:cs="Times New Roman"/>
          <w:color w:val="333333"/>
          <w:sz w:val="32"/>
          <w:szCs w:val="32"/>
          <w:shd w:val="clear" w:color="auto" w:fill="FFFFFF"/>
          <w:lang w:val="en-US" w:eastAsia="zh-CN"/>
        </w:rPr>
        <w:t>州人大</w:t>
      </w:r>
      <w:r>
        <w:rPr>
          <w:rFonts w:hint="default" w:ascii="Times New Roman" w:hAnsi="Times New Roman" w:eastAsia="仿宋" w:cs="Times New Roman"/>
          <w:sz w:val="32"/>
          <w:szCs w:val="32"/>
        </w:rPr>
        <w:t>常委会7次、</w:t>
      </w:r>
      <w:r>
        <w:rPr>
          <w:rFonts w:hint="default" w:ascii="Times New Roman" w:hAnsi="Times New Roman" w:eastAsia="仿宋" w:cs="Times New Roman"/>
          <w:color w:val="000000"/>
          <w:sz w:val="32"/>
          <w:szCs w:val="32"/>
          <w:shd w:val="clear" w:color="auto" w:fill="FFFFFF"/>
          <w:lang w:val="en-US" w:eastAsia="zh-CN"/>
        </w:rPr>
        <w:t>阿坝州十二届人大常委会组成人员暨县（市）人大常委会主任学习会</w:t>
      </w:r>
      <w:r>
        <w:rPr>
          <w:rFonts w:hint="default" w:ascii="Times New Roman" w:hAnsi="Times New Roman" w:eastAsia="仿宋" w:cs="Times New Roman"/>
          <w:sz w:val="32"/>
          <w:szCs w:val="32"/>
        </w:rPr>
        <w:t>1次。通过会议审议通过，报请省人大常委会批准实施法规3件、完成法规草案审议工作3件、听取和审议“一府</w:t>
      </w:r>
      <w:r>
        <w:rPr>
          <w:rFonts w:hint="eastAsia" w:eastAsia="仿宋" w:cs="Times New Roman"/>
          <w:sz w:val="32"/>
          <w:szCs w:val="32"/>
          <w:lang w:val="en-US" w:eastAsia="zh-CN"/>
        </w:rPr>
        <w:t>一委</w:t>
      </w:r>
      <w:r>
        <w:rPr>
          <w:rFonts w:hint="default" w:ascii="Times New Roman" w:hAnsi="Times New Roman" w:eastAsia="仿宋" w:cs="Times New Roman"/>
          <w:sz w:val="32"/>
          <w:szCs w:val="32"/>
        </w:rPr>
        <w:t>两院”工作报告14个、作出审议意见，</w:t>
      </w:r>
      <w:r>
        <w:rPr>
          <w:rFonts w:hint="default" w:ascii="Times New Roman" w:hAnsi="Times New Roman" w:eastAsia="仿宋" w:cs="Times New Roman"/>
          <w:w w:val="101"/>
          <w:sz w:val="32"/>
          <w:szCs w:val="32"/>
        </w:rPr>
        <w:t>依法作出决议决定4项，全年共依法任免国家机关工作人员</w:t>
      </w:r>
      <w:r>
        <w:rPr>
          <w:rFonts w:hint="eastAsia" w:eastAsia="仿宋" w:cs="Times New Roman"/>
          <w:w w:val="101"/>
          <w:sz w:val="32"/>
          <w:szCs w:val="32"/>
          <w:lang w:val="en-US" w:eastAsia="zh-CN"/>
        </w:rPr>
        <w:t>42</w:t>
      </w:r>
      <w:r>
        <w:rPr>
          <w:rFonts w:hint="default" w:ascii="Times New Roman" w:hAnsi="Times New Roman" w:eastAsia="仿宋" w:cs="Times New Roman"/>
          <w:w w:val="101"/>
          <w:sz w:val="32"/>
          <w:szCs w:val="32"/>
        </w:rPr>
        <w:t>人次</w:t>
      </w:r>
      <w:r>
        <w:rPr>
          <w:rFonts w:hint="eastAsia" w:eastAsia="仿宋" w:cs="Times New Roman"/>
          <w:sz w:val="32"/>
          <w:szCs w:val="32"/>
          <w:lang w:eastAsia="zh-CN"/>
        </w:rPr>
        <w:t>，</w:t>
      </w:r>
      <w:r>
        <w:rPr>
          <w:rFonts w:hint="default" w:ascii="Times New Roman" w:hAnsi="Times New Roman" w:eastAsia="仿宋" w:cs="Times New Roman"/>
          <w:sz w:val="32"/>
          <w:szCs w:val="32"/>
        </w:rPr>
        <w:t>实现了工作目标，完成了工作任务。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numPr>
          <w:ilvl w:val="0"/>
          <w:numId w:val="1"/>
        </w:numPr>
        <w:spacing w:line="580" w:lineRule="exact"/>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ind w:firstLine="640" w:firstLineChars="200"/>
        <w:rPr>
          <w:rFonts w:ascii="仿宋" w:hAnsi="仿宋" w:eastAsia="仿宋" w:cs="仿宋_GB2312"/>
          <w:sz w:val="32"/>
          <w:szCs w:val="32"/>
        </w:rPr>
      </w:pPr>
    </w:p>
    <w:p>
      <w:pPr>
        <w:pStyle w:val="3"/>
        <w:rPr>
          <w:rStyle w:val="39"/>
          <w:rFonts w:ascii="仿宋" w:hAnsi="仿宋" w:eastAsia="仿宋"/>
          <w:b w:val="0"/>
          <w:bCs w:val="0"/>
          <w:sz w:val="32"/>
          <w:szCs w:val="32"/>
        </w:rPr>
      </w:pPr>
      <w:r>
        <w:rPr>
          <w:rStyle w:val="39"/>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年人大立法项目支出绩效评价报告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hint="default" w:ascii="Times New Roman" w:hAnsi="Times New Roman" w:eastAsia="黑体" w:cs="Times New Roman"/>
          <w:i/>
          <w:iCs/>
          <w:sz w:val="32"/>
          <w:szCs w:val="32"/>
        </w:rPr>
      </w:pPr>
      <w:r>
        <w:rPr>
          <w:rFonts w:hint="default" w:ascii="Times New Roman" w:hAnsi="Times New Roman" w:eastAsia="仿宋" w:cs="Times New Roman"/>
          <w:color w:val="000000"/>
          <w:sz w:val="32"/>
          <w:szCs w:val="32"/>
          <w:shd w:val="clear" w:color="auto" w:fill="FFFFFF"/>
        </w:rPr>
        <w:t>根据20</w:t>
      </w:r>
      <w:r>
        <w:rPr>
          <w:rFonts w:hint="eastAsia" w:eastAsia="仿宋" w:cs="Times New Roman"/>
          <w:color w:val="000000"/>
          <w:sz w:val="32"/>
          <w:szCs w:val="32"/>
          <w:shd w:val="clear" w:color="auto" w:fill="FFFFFF"/>
          <w:lang w:val="en-US" w:eastAsia="zh-CN"/>
        </w:rPr>
        <w:t>20</w:t>
      </w:r>
      <w:r>
        <w:rPr>
          <w:rFonts w:hint="default" w:ascii="Times New Roman" w:hAnsi="Times New Roman" w:eastAsia="仿宋" w:cs="Times New Roman"/>
          <w:color w:val="000000"/>
          <w:sz w:val="32"/>
          <w:szCs w:val="32"/>
          <w:shd w:val="clear" w:color="auto" w:fill="FFFFFF"/>
        </w:rPr>
        <w:t>年阿坝州人大常委会工作要点安排，设立了人大立法工作经费专项，财政预算安排资金</w:t>
      </w:r>
      <w:r>
        <w:rPr>
          <w:rFonts w:hint="default" w:ascii="Times New Roman" w:hAnsi="Times New Roman" w:eastAsia="仿宋" w:cs="Times New Roman"/>
          <w:color w:val="000000"/>
          <w:sz w:val="32"/>
          <w:szCs w:val="32"/>
          <w:shd w:val="clear" w:color="auto" w:fill="FFFFFF"/>
          <w:lang w:val="en-US" w:eastAsia="zh-CN"/>
        </w:rPr>
        <w:t>91.16</w:t>
      </w:r>
      <w:r>
        <w:rPr>
          <w:rFonts w:hint="default" w:ascii="Times New Roman" w:hAnsi="Times New Roman" w:eastAsia="仿宋" w:cs="Times New Roman"/>
          <w:color w:val="000000"/>
          <w:sz w:val="32"/>
          <w:szCs w:val="32"/>
          <w:shd w:val="clear" w:color="auto" w:fill="FFFFFF"/>
        </w:rPr>
        <w:t>万元，用于人大民族立法工作经费支出</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二、评价结论及绩效分析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（一）评价结论</w:t>
      </w:r>
    </w:p>
    <w:p>
      <w:pPr>
        <w:spacing w:line="576"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仿宋" w:cs="Times New Roman"/>
          <w:color w:val="333333"/>
          <w:sz w:val="32"/>
          <w:szCs w:val="32"/>
          <w:shd w:val="clear" w:color="auto" w:fill="FFFFFF"/>
        </w:rPr>
        <w:t>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w:t>
      </w:r>
      <w:r>
        <w:rPr>
          <w:rFonts w:hint="default" w:ascii="Times New Roman" w:hAnsi="Times New Roman" w:eastAsia="方正仿宋_GBK" w:cs="Times New Roman"/>
          <w:kern w:val="0"/>
          <w:sz w:val="32"/>
          <w:szCs w:val="32"/>
        </w:rPr>
        <w:t>共制定法规2件、修改法规4件、报批实施法规3件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经请示州委同意，及时将</w:t>
      </w:r>
      <w:r>
        <w:rPr>
          <w:rFonts w:hint="default" w:ascii="Times New Roman" w:hAnsi="Times New Roman" w:eastAsia="方正仿宋_GBK" w:cs="Times New Roman"/>
          <w:kern w:val="0"/>
          <w:sz w:val="32"/>
          <w:szCs w:val="32"/>
        </w:rPr>
        <w:t>《阿坝藏族羌族自治州森林草原防灭火条例》立法工作纳入年度立法计划，完成会议审议，并按照立法程序规定报请省人大常委会批准</w:t>
      </w:r>
      <w:r>
        <w:rPr>
          <w:rFonts w:hint="eastAsia" w:eastAsia="方正仿宋_GBK" w:cs="Times New Roman"/>
          <w:kern w:val="0"/>
          <w:sz w:val="32"/>
          <w:szCs w:val="32"/>
          <w:lang w:eastAsia="zh-CN"/>
        </w:rPr>
        <w:t>。</w:t>
      </w:r>
      <w:r>
        <w:rPr>
          <w:rFonts w:hint="default" w:ascii="Times New Roman" w:hAnsi="Times New Roman" w:eastAsia="方正仿宋_GBK" w:cs="Times New Roman"/>
          <w:spacing w:val="6"/>
          <w:sz w:val="32"/>
          <w:szCs w:val="32"/>
        </w:rPr>
        <w:t>为确保《阿坝藏族羌族自治州生态环境保护条例》的修改工作既不违背上位法要求，又符合我州实际，先后组织立法调研</w:t>
      </w:r>
      <w:r>
        <w:rPr>
          <w:rFonts w:hint="default" w:ascii="Times New Roman" w:hAnsi="Times New Roman" w:eastAsia="方正仿宋_GBK" w:cs="Times New Roman"/>
          <w:kern w:val="0"/>
          <w:sz w:val="32"/>
          <w:szCs w:val="32"/>
        </w:rPr>
        <w:t>6</w:t>
      </w:r>
      <w:r>
        <w:rPr>
          <w:rFonts w:hint="default" w:ascii="Times New Roman" w:hAnsi="Times New Roman" w:eastAsia="方正仿宋_GBK" w:cs="Times New Roman"/>
          <w:spacing w:val="6"/>
          <w:sz w:val="32"/>
          <w:szCs w:val="32"/>
        </w:rPr>
        <w:t>次，召开座谈会论证会</w:t>
      </w: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spacing w:val="6"/>
          <w:sz w:val="32"/>
          <w:szCs w:val="32"/>
        </w:rPr>
        <w:t>次，征求意见</w:t>
      </w:r>
      <w:r>
        <w:rPr>
          <w:rFonts w:hint="default" w:ascii="Times New Roman" w:hAnsi="Times New Roman" w:eastAsia="方正仿宋_GBK" w:cs="Times New Roman"/>
          <w:kern w:val="0"/>
          <w:sz w:val="32"/>
          <w:szCs w:val="32"/>
        </w:rPr>
        <w:t>26</w:t>
      </w:r>
      <w:r>
        <w:rPr>
          <w:rFonts w:hint="default" w:ascii="Times New Roman" w:hAnsi="Times New Roman" w:eastAsia="方正仿宋_GBK" w:cs="Times New Roman"/>
          <w:spacing w:val="6"/>
          <w:sz w:val="32"/>
          <w:szCs w:val="32"/>
        </w:rPr>
        <w:t>条</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经省人大常委会审查批准，《阿坝藏族羌族自治州文物保护条例》《阿坝藏族羌族自治州宗教事务条例（修订）》已于2020年8月1日正式实施，《阿坝藏族羌族自治州人民代表大会关于修改&lt;阿坝藏族羌族自治州野生动物植物保护条例&gt;的决定》已于2020年</w:t>
      </w:r>
      <w:r>
        <w:rPr>
          <w:rFonts w:hint="default" w:ascii="Times New Roman" w:hAnsi="Times New Roman" w:eastAsia="方正仿宋_GBK" w:cs="Times New Roman"/>
          <w:kern w:val="0"/>
          <w:sz w:val="32"/>
          <w:szCs w:val="32"/>
        </w:rPr>
        <w:t>11</w:t>
      </w:r>
      <w:r>
        <w:rPr>
          <w:rFonts w:hint="default" w:ascii="Times New Roman" w:hAnsi="Times New Roman" w:eastAsia="方正仿宋_GBK" w:cs="Times New Roman"/>
          <w:spacing w:val="6"/>
          <w:sz w:val="32"/>
          <w:szCs w:val="32"/>
        </w:rPr>
        <w:t>月</w:t>
      </w:r>
      <w:r>
        <w:rPr>
          <w:rFonts w:hint="default" w:ascii="Times New Roman" w:hAnsi="Times New Roman" w:eastAsia="方正仿宋_GBK" w:cs="Times New Roman"/>
          <w:kern w:val="0"/>
          <w:sz w:val="32"/>
          <w:szCs w:val="32"/>
        </w:rPr>
        <w:t>30</w:t>
      </w:r>
      <w:r>
        <w:rPr>
          <w:rFonts w:hint="default" w:ascii="Times New Roman" w:hAnsi="Times New Roman" w:eastAsia="方正仿宋_GBK" w:cs="Times New Roman"/>
          <w:spacing w:val="6"/>
          <w:sz w:val="32"/>
          <w:szCs w:val="32"/>
        </w:rPr>
        <w:t>日公告实施。</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（二）绩效分析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1、项目决策</w:t>
      </w:r>
    </w:p>
    <w:p>
      <w:pPr>
        <w:spacing w:line="580" w:lineRule="exact"/>
        <w:ind w:firstLine="640" w:firstLineChars="200"/>
        <w:rPr>
          <w:rFonts w:hint="default" w:ascii="Times New Roman" w:hAnsi="Times New Roman" w:eastAsia="仿宋" w:cs="Times New Roman"/>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项目根据州人大常委会工作要点而设立，并由州财政局纳入20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年年度预算。</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2、项目管理</w:t>
      </w:r>
    </w:p>
    <w:p>
      <w:pPr>
        <w:spacing w:line="580" w:lineRule="exact"/>
        <w:ind w:firstLine="640" w:firstLineChars="200"/>
        <w:rPr>
          <w:rFonts w:hint="default" w:ascii="Times New Roman" w:hAnsi="Times New Roman" w:eastAsia="仿宋" w:cs="Times New Roman"/>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人大立法经费由州人大常委会办公室统一管理，州人大常委会办公室根据州人大有关专门委员会立法工作需要，用于其召开立法座谈会、立法调研、立法征求意见及立法考察等。立法经费专款专用，做到按年初预算、按进度及时拨付。预算金额为</w:t>
      </w:r>
      <w:r>
        <w:rPr>
          <w:rFonts w:hint="default" w:ascii="Times New Roman" w:hAnsi="Times New Roman" w:eastAsia="仿宋" w:cs="Times New Roman"/>
          <w:color w:val="333333"/>
          <w:sz w:val="32"/>
          <w:szCs w:val="32"/>
          <w:shd w:val="clear" w:color="auto" w:fill="FFFFFF"/>
          <w:lang w:val="en-US" w:eastAsia="zh-CN"/>
        </w:rPr>
        <w:t>91.16</w:t>
      </w:r>
      <w:r>
        <w:rPr>
          <w:rFonts w:hint="default" w:ascii="Times New Roman" w:hAnsi="Times New Roman" w:eastAsia="仿宋" w:cs="Times New Roman"/>
          <w:color w:val="333333"/>
          <w:sz w:val="32"/>
          <w:szCs w:val="32"/>
          <w:shd w:val="clear" w:color="auto" w:fill="FFFFFF"/>
        </w:rPr>
        <w:t>万元，实际到位</w:t>
      </w:r>
      <w:r>
        <w:rPr>
          <w:rFonts w:hint="default" w:ascii="Times New Roman" w:hAnsi="Times New Roman" w:eastAsia="仿宋" w:cs="Times New Roman"/>
          <w:color w:val="333333"/>
          <w:sz w:val="32"/>
          <w:szCs w:val="32"/>
          <w:shd w:val="clear" w:color="auto" w:fill="FFFFFF"/>
          <w:lang w:val="en-US" w:eastAsia="zh-CN"/>
        </w:rPr>
        <w:t>91.16</w:t>
      </w:r>
      <w:r>
        <w:rPr>
          <w:rFonts w:hint="default" w:ascii="Times New Roman" w:hAnsi="Times New Roman" w:eastAsia="仿宋" w:cs="Times New Roman"/>
          <w:color w:val="333333"/>
          <w:sz w:val="32"/>
          <w:szCs w:val="32"/>
          <w:shd w:val="clear" w:color="auto" w:fill="FFFFFF"/>
        </w:rPr>
        <w:t>万元，实际支出</w:t>
      </w:r>
      <w:r>
        <w:rPr>
          <w:rFonts w:hint="default" w:ascii="Times New Roman" w:hAnsi="Times New Roman" w:eastAsia="仿宋" w:cs="Times New Roman"/>
          <w:color w:val="333333"/>
          <w:sz w:val="32"/>
          <w:szCs w:val="32"/>
          <w:shd w:val="clear" w:color="auto" w:fill="FFFFFF"/>
          <w:lang w:val="en-US" w:eastAsia="zh-CN"/>
        </w:rPr>
        <w:t>43.45</w:t>
      </w:r>
      <w:r>
        <w:rPr>
          <w:rFonts w:hint="default" w:ascii="Times New Roman" w:hAnsi="Times New Roman" w:eastAsia="仿宋" w:cs="Times New Roman"/>
          <w:color w:val="333333"/>
          <w:sz w:val="32"/>
          <w:szCs w:val="32"/>
          <w:shd w:val="clear" w:color="auto" w:fill="FFFFFF"/>
        </w:rPr>
        <w:t>万元，预算执行率为</w:t>
      </w:r>
      <w:r>
        <w:rPr>
          <w:rFonts w:hint="default" w:ascii="Times New Roman" w:hAnsi="Times New Roman" w:eastAsia="仿宋" w:cs="Times New Roman"/>
          <w:color w:val="333333"/>
          <w:sz w:val="32"/>
          <w:szCs w:val="32"/>
          <w:shd w:val="clear" w:color="auto" w:fill="FFFFFF"/>
          <w:lang w:val="en-US" w:eastAsia="zh-CN"/>
        </w:rPr>
        <w:t>47.25</w:t>
      </w:r>
      <w:r>
        <w:rPr>
          <w:rFonts w:hint="default" w:ascii="Times New Roman" w:hAnsi="Times New Roman" w:eastAsia="仿宋" w:cs="Times New Roman"/>
          <w:color w:val="333333"/>
          <w:sz w:val="32"/>
          <w:szCs w:val="32"/>
          <w:shd w:val="clear" w:color="auto" w:fill="FFFFFF"/>
        </w:rPr>
        <w:t>%。</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3、项目绩效</w:t>
      </w:r>
    </w:p>
    <w:p>
      <w:pPr>
        <w:spacing w:line="576" w:lineRule="exact"/>
        <w:ind w:firstLine="627" w:firstLineChars="196"/>
        <w:rPr>
          <w:rFonts w:hint="default" w:ascii="Times New Roman" w:hAnsi="Times New Roman" w:eastAsia="方正仿宋_GBK" w:cs="Times New Roman"/>
          <w:spacing w:val="6"/>
          <w:sz w:val="32"/>
          <w:szCs w:val="32"/>
        </w:rPr>
      </w:pPr>
      <w:r>
        <w:rPr>
          <w:rFonts w:hint="default" w:ascii="Times New Roman" w:hAnsi="Times New Roman" w:eastAsia="仿宋_GB2312" w:cs="Times New Roman"/>
          <w:sz w:val="32"/>
          <w:szCs w:val="32"/>
        </w:rPr>
        <w:t>一年来，</w:t>
      </w:r>
      <w:r>
        <w:rPr>
          <w:rFonts w:hint="default" w:ascii="Times New Roman" w:hAnsi="Times New Roman" w:eastAsia="方正仿宋_GBK" w:cs="Times New Roman"/>
          <w:kern w:val="0"/>
          <w:sz w:val="32"/>
          <w:szCs w:val="32"/>
        </w:rPr>
        <w:t>共制定法规2件、修改法规4件、报批实施法规3件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pacing w:val="6"/>
          <w:sz w:val="32"/>
          <w:szCs w:val="32"/>
        </w:rPr>
        <w:t>《民法典》颁布后，及时对我州自治条例、单行条例和地方性法规进行全面清理，经请示州委同意，决定对《阿坝藏族羌族自治州施行〈中华人民共和国婚姻法〉的补充规定》《阿坝藏族羌族自治州施行〈中华人民共和国继承法〉的变通规定》进行修改，确保与《民法典》精神、原则和规定既高度一致，又充分体现了我州的具体情况。按照“有件必备、有备必审、有错必纠”的要求，认真开展规范性文件备案审查，全年共备案审查州人民政府规范性文件2件，向省人大常委会报备人大决议决定6件，确保宪法法律在我州得到正确执行。</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三、存在主要问题</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立法质量还需进一步提高，执法检查还需进一步强化，立法后评估工作还应加强</w:t>
      </w:r>
      <w:r>
        <w:rPr>
          <w:rFonts w:hint="default" w:ascii="Times New Roman" w:hAnsi="Times New Roman" w:eastAsia="仿宋" w:cs="Times New Roman"/>
          <w:sz w:val="32"/>
          <w:szCs w:val="32"/>
        </w:rPr>
        <w:t>。</w:t>
      </w:r>
    </w:p>
    <w:p>
      <w:pPr>
        <w:spacing w:line="580" w:lineRule="exact"/>
        <w:ind w:left="640"/>
        <w:rPr>
          <w:rFonts w:ascii="仿宋" w:hAnsi="仿宋" w:eastAsia="仿宋" w:cs="仿宋_GB2312"/>
          <w:sz w:val="32"/>
          <w:szCs w:val="32"/>
        </w:rPr>
      </w:pPr>
      <w:r>
        <w:rPr>
          <w:rFonts w:hint="eastAsia" w:ascii="仿宋" w:hAnsi="仿宋" w:eastAsia="仿宋" w:cs="仿宋_GB2312"/>
          <w:sz w:val="32"/>
          <w:szCs w:val="32"/>
        </w:rPr>
        <w:t>四、</w:t>
      </w:r>
      <w:r>
        <w:rPr>
          <w:rFonts w:ascii="仿宋" w:hAnsi="仿宋" w:eastAsia="仿宋" w:cs="仿宋_GB2312"/>
          <w:sz w:val="32"/>
          <w:szCs w:val="32"/>
        </w:rPr>
        <w:t>相关措施建议</w:t>
      </w:r>
    </w:p>
    <w:p>
      <w:pPr>
        <w:spacing w:line="580" w:lineRule="exact"/>
        <w:ind w:firstLine="640" w:firstLineChars="200"/>
        <w:rPr>
          <w:rFonts w:hint="eastAsia" w:ascii="仿宋" w:hAnsi="仿宋" w:eastAsia="仿宋" w:cs="仿宋_GB2312"/>
          <w:sz w:val="32"/>
          <w:szCs w:val="32"/>
        </w:rPr>
      </w:pPr>
      <w:r>
        <w:rPr>
          <w:rFonts w:hint="eastAsia" w:ascii="仿宋_GB2312" w:eastAsia="仿宋_GB2312"/>
          <w:sz w:val="32"/>
          <w:szCs w:val="32"/>
        </w:rPr>
        <w:t>坚持以良法善治为基本取向，紧紧围绕</w:t>
      </w:r>
      <w:r>
        <w:rPr>
          <w:rFonts w:hint="eastAsia" w:ascii="仿宋" w:hAnsi="仿宋" w:eastAsia="仿宋" w:cs="宋体"/>
          <w:sz w:val="32"/>
          <w:szCs w:val="32"/>
          <w:shd w:val="clear" w:color="auto" w:fill="FFFFFF"/>
        </w:rPr>
        <w:t>州委决策部署和全州改革发展稳定大局，</w:t>
      </w:r>
      <w:r>
        <w:rPr>
          <w:rFonts w:hint="eastAsia" w:ascii="仿宋_GB2312" w:eastAsia="仿宋_GB2312"/>
          <w:sz w:val="32"/>
          <w:szCs w:val="32"/>
        </w:rPr>
        <w:t>加强对立法工作的统筹谋划，</w:t>
      </w:r>
      <w:r>
        <w:rPr>
          <w:rFonts w:hint="eastAsia" w:ascii="仿宋" w:hAnsi="仿宋" w:eastAsia="仿宋" w:cs="宋体"/>
          <w:sz w:val="32"/>
          <w:szCs w:val="32"/>
          <w:shd w:val="clear" w:color="auto" w:fill="FFFFFF"/>
        </w:rPr>
        <w:t>突出</w:t>
      </w:r>
      <w:r>
        <w:rPr>
          <w:rFonts w:hint="eastAsia" w:ascii="仿宋_GB2312" w:eastAsia="仿宋_GB2312"/>
          <w:sz w:val="32"/>
          <w:szCs w:val="32"/>
        </w:rPr>
        <w:t>重点领域立法</w:t>
      </w:r>
      <w:r>
        <w:rPr>
          <w:rFonts w:hint="eastAsia" w:ascii="仿宋" w:hAnsi="仿宋" w:eastAsia="仿宋" w:cs="仿宋_GB2312"/>
          <w:sz w:val="32"/>
          <w:szCs w:val="32"/>
        </w:rPr>
        <w:t>。</w:t>
      </w: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pStyle w:val="3"/>
        <w:rPr>
          <w:rStyle w:val="39"/>
          <w:rFonts w:ascii="仿宋" w:hAnsi="仿宋" w:eastAsia="仿宋"/>
          <w:b w:val="0"/>
          <w:bCs w:val="0"/>
          <w:sz w:val="32"/>
          <w:szCs w:val="32"/>
        </w:rPr>
      </w:pPr>
      <w:r>
        <w:rPr>
          <w:rStyle w:val="39"/>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年人大监督项目支出绩效评价报告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hint="default" w:ascii="Times New Roman" w:hAnsi="Times New Roman" w:eastAsia="黑体" w:cs="Times New Roman"/>
          <w:i/>
          <w:iCs/>
          <w:sz w:val="32"/>
          <w:szCs w:val="32"/>
        </w:rPr>
      </w:pPr>
      <w:r>
        <w:rPr>
          <w:rFonts w:hint="default" w:ascii="Times New Roman" w:hAnsi="Times New Roman" w:eastAsia="仿宋" w:cs="Times New Roman"/>
          <w:color w:val="000000"/>
          <w:sz w:val="32"/>
          <w:szCs w:val="32"/>
          <w:shd w:val="clear" w:color="auto" w:fill="FFFFFF"/>
        </w:rPr>
        <w:t>根据20</w:t>
      </w:r>
      <w:r>
        <w:rPr>
          <w:rFonts w:hint="default" w:ascii="Times New Roman" w:hAnsi="Times New Roman" w:eastAsia="仿宋" w:cs="Times New Roman"/>
          <w:color w:val="000000"/>
          <w:sz w:val="32"/>
          <w:szCs w:val="32"/>
          <w:shd w:val="clear" w:color="auto" w:fill="FFFFFF"/>
          <w:lang w:val="en-US" w:eastAsia="zh-CN"/>
        </w:rPr>
        <w:t>20</w:t>
      </w:r>
      <w:r>
        <w:rPr>
          <w:rFonts w:hint="default" w:ascii="Times New Roman" w:hAnsi="Times New Roman" w:eastAsia="仿宋" w:cs="Times New Roman"/>
          <w:color w:val="000000"/>
          <w:sz w:val="32"/>
          <w:szCs w:val="32"/>
          <w:shd w:val="clear" w:color="auto" w:fill="FFFFFF"/>
        </w:rPr>
        <w:t>年阿坝州人大常委会工作要点安排，设立了人大监督工作经费专项，财政预算安排资金</w:t>
      </w:r>
      <w:r>
        <w:rPr>
          <w:rFonts w:hint="default" w:ascii="Times New Roman" w:hAnsi="Times New Roman" w:eastAsia="仿宋" w:cs="Times New Roman"/>
          <w:color w:val="000000"/>
          <w:sz w:val="32"/>
          <w:szCs w:val="32"/>
          <w:shd w:val="clear" w:color="auto" w:fill="FFFFFF"/>
          <w:lang w:val="en-US" w:eastAsia="zh-CN"/>
        </w:rPr>
        <w:t>30</w:t>
      </w:r>
      <w:r>
        <w:rPr>
          <w:rFonts w:hint="default" w:ascii="Times New Roman" w:hAnsi="Times New Roman" w:eastAsia="仿宋" w:cs="Times New Roman"/>
          <w:color w:val="000000"/>
          <w:sz w:val="32"/>
          <w:szCs w:val="32"/>
          <w:shd w:val="clear" w:color="auto" w:fill="FFFFFF"/>
        </w:rPr>
        <w:t>万元，用于人大监督工作经费支出</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二、评价结论及绩效分析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（一）评价结论</w:t>
      </w:r>
    </w:p>
    <w:p>
      <w:pPr>
        <w:spacing w:line="576" w:lineRule="exact"/>
        <w:ind w:firstLine="640" w:firstLineChars="200"/>
        <w:rPr>
          <w:rFonts w:hint="default" w:ascii="Times New Roman" w:hAnsi="Times New Roman" w:eastAsia="方正仿宋_GBK"/>
          <w:sz w:val="32"/>
          <w:szCs w:val="32"/>
        </w:rPr>
      </w:pPr>
      <w:r>
        <w:rPr>
          <w:rFonts w:hint="default" w:ascii="Times New Roman" w:hAnsi="Times New Roman" w:eastAsia="仿宋" w:cs="Times New Roman"/>
          <w:color w:val="333333"/>
          <w:sz w:val="32"/>
          <w:szCs w:val="32"/>
          <w:shd w:val="clear" w:color="auto" w:fill="FFFFFF"/>
        </w:rPr>
        <w:t>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w:t>
      </w:r>
      <w:r>
        <w:rPr>
          <w:rFonts w:hint="default" w:ascii="Times New Roman" w:hAnsi="Times New Roman" w:eastAsia="方正仿宋_GBK" w:cs="Times New Roman"/>
          <w:sz w:val="32"/>
          <w:szCs w:val="32"/>
        </w:rPr>
        <w:t>听取和审议全州环境状</w:t>
      </w:r>
      <w:r>
        <w:rPr>
          <w:rFonts w:hint="default" w:ascii="Times New Roman" w:hAnsi="Times New Roman" w:eastAsia="方正仿宋_GBK"/>
          <w:sz w:val="32"/>
          <w:szCs w:val="32"/>
        </w:rPr>
        <w:t>况和环境保护目标完成情况、草地沙化治理情况和全州法院环境资源审判工作情况报告，开展全州农村面源污染治理情况专题调研，督促推进生态环境持续改善，依法解决生态环境突出问题。听取和审议上半年国民经济和社会发展计划执行情况报告，着重就推动经济复苏转稳、加快实体经济转型发展等方面提出意见，督促计划有效落地。坚持把脱贫攻坚作为人大监督的重大民心任务，采取州县联动方式，连续五年对省州农村扶贫开发条例进行执法检查，依法助推打赢脱贫攻坚战</w:t>
      </w:r>
      <w:r>
        <w:rPr>
          <w:rFonts w:hint="eastAsia" w:eastAsia="方正仿宋_GBK"/>
          <w:sz w:val="32"/>
          <w:szCs w:val="32"/>
          <w:lang w:eastAsia="zh-CN"/>
        </w:rPr>
        <w:t>。</w:t>
      </w:r>
      <w:r>
        <w:rPr>
          <w:rFonts w:hint="default" w:ascii="Times New Roman" w:hAnsi="Times New Roman" w:eastAsia="方正仿宋_GBK"/>
          <w:sz w:val="32"/>
          <w:szCs w:val="32"/>
        </w:rPr>
        <w:t>听取和审议全州学前教育工作情况报告，不断助推学前教育资源有效供给。选取州级义诊巡诊、农村综合改革转移支付资金支持村集体经济发展2项民生实事项目进行全程跟踪监督试点，推动群众关心的民生实事项目办实办好。认真处理群众来信来访，转办、交办、督办率100%，切实保护群众合法权益，维护社会和谐稳定。</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1、项目决策</w:t>
      </w:r>
    </w:p>
    <w:p>
      <w:pPr>
        <w:spacing w:line="580" w:lineRule="exact"/>
        <w:ind w:firstLine="640" w:firstLineChars="200"/>
        <w:rPr>
          <w:rFonts w:hint="default" w:ascii="Times New Roman" w:hAnsi="Times New Roman" w:eastAsia="仿宋" w:cs="Times New Roman"/>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项目根据州人大常委会工作要点而设立，并由州财政局纳入20</w:t>
      </w:r>
      <w:r>
        <w:rPr>
          <w:rFonts w:hint="default" w:ascii="Times New Roman" w:hAnsi="Times New Roman" w:eastAsia="仿宋" w:cs="Times New Roman"/>
          <w:color w:val="333333"/>
          <w:sz w:val="32"/>
          <w:szCs w:val="32"/>
          <w:shd w:val="clear" w:color="auto" w:fill="FFFFFF"/>
          <w:lang w:val="en-US" w:eastAsia="zh-CN"/>
        </w:rPr>
        <w:t>20</w:t>
      </w:r>
      <w:r>
        <w:rPr>
          <w:rFonts w:hint="default" w:ascii="Times New Roman" w:hAnsi="Times New Roman" w:eastAsia="仿宋" w:cs="Times New Roman"/>
          <w:color w:val="333333"/>
          <w:sz w:val="32"/>
          <w:szCs w:val="32"/>
          <w:shd w:val="clear" w:color="auto" w:fill="FFFFFF"/>
        </w:rPr>
        <w:t>年年度预算。</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2、项目管理</w:t>
      </w:r>
    </w:p>
    <w:p>
      <w:pPr>
        <w:spacing w:line="580" w:lineRule="exact"/>
        <w:ind w:firstLine="640" w:firstLineChars="200"/>
        <w:rPr>
          <w:rFonts w:hint="default" w:ascii="Times New Roman" w:hAnsi="Times New Roman" w:eastAsia="仿宋" w:cs="Times New Roman"/>
          <w:b w:val="0"/>
          <w:bCs/>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人大监督工作经费由州人大常委会办公室统一管理，州人大常委会办公室根据州人大各专门委员会、常委会各工作机构年初的工作计划安排，结合该项目预算情况有计划地实施，做到按年初有预算、按进度及时拨付。</w:t>
      </w:r>
      <w:r>
        <w:rPr>
          <w:rFonts w:hint="default" w:ascii="Times New Roman" w:hAnsi="Times New Roman" w:eastAsia="仿宋" w:cs="Times New Roman"/>
          <w:b w:val="0"/>
          <w:bCs/>
          <w:color w:val="333333"/>
          <w:sz w:val="32"/>
          <w:szCs w:val="32"/>
          <w:shd w:val="clear" w:color="auto" w:fill="FFFFFF"/>
        </w:rPr>
        <w:t>预算金额为</w:t>
      </w:r>
      <w:r>
        <w:rPr>
          <w:rFonts w:hint="default" w:ascii="Times New Roman" w:hAnsi="Times New Roman" w:eastAsia="仿宋" w:cs="Times New Roman"/>
          <w:b w:val="0"/>
          <w:bCs/>
          <w:color w:val="333333"/>
          <w:sz w:val="32"/>
          <w:szCs w:val="32"/>
          <w:shd w:val="clear" w:color="auto" w:fill="FFFFFF"/>
          <w:lang w:val="en-US" w:eastAsia="zh-CN"/>
        </w:rPr>
        <w:t>30</w:t>
      </w:r>
      <w:r>
        <w:rPr>
          <w:rFonts w:hint="default" w:ascii="Times New Roman" w:hAnsi="Times New Roman" w:eastAsia="仿宋" w:cs="Times New Roman"/>
          <w:b w:val="0"/>
          <w:bCs/>
          <w:color w:val="333333"/>
          <w:sz w:val="32"/>
          <w:szCs w:val="32"/>
          <w:shd w:val="clear" w:color="auto" w:fill="FFFFFF"/>
        </w:rPr>
        <w:t>万元，实际到位</w:t>
      </w:r>
      <w:r>
        <w:rPr>
          <w:rFonts w:hint="default" w:ascii="Times New Roman" w:hAnsi="Times New Roman" w:eastAsia="仿宋" w:cs="Times New Roman"/>
          <w:b w:val="0"/>
          <w:bCs/>
          <w:color w:val="333333"/>
          <w:sz w:val="32"/>
          <w:szCs w:val="32"/>
          <w:shd w:val="clear" w:color="auto" w:fill="FFFFFF"/>
          <w:lang w:val="en-US" w:eastAsia="zh-CN"/>
        </w:rPr>
        <w:t>30</w:t>
      </w:r>
      <w:r>
        <w:rPr>
          <w:rFonts w:hint="default" w:ascii="Times New Roman" w:hAnsi="Times New Roman" w:eastAsia="仿宋" w:cs="Times New Roman"/>
          <w:b w:val="0"/>
          <w:bCs/>
          <w:color w:val="333333"/>
          <w:sz w:val="32"/>
          <w:szCs w:val="32"/>
          <w:shd w:val="clear" w:color="auto" w:fill="FFFFFF"/>
        </w:rPr>
        <w:t>万元，实际支出</w:t>
      </w:r>
      <w:r>
        <w:rPr>
          <w:rFonts w:hint="default" w:ascii="Times New Roman" w:hAnsi="Times New Roman" w:eastAsia="仿宋" w:cs="Times New Roman"/>
          <w:b w:val="0"/>
          <w:bCs/>
          <w:color w:val="333333"/>
          <w:sz w:val="32"/>
          <w:szCs w:val="32"/>
          <w:shd w:val="clear" w:color="auto" w:fill="FFFFFF"/>
          <w:lang w:val="en-US" w:eastAsia="zh-CN"/>
        </w:rPr>
        <w:t>30</w:t>
      </w:r>
      <w:r>
        <w:rPr>
          <w:rFonts w:hint="default" w:ascii="Times New Roman" w:hAnsi="Times New Roman" w:eastAsia="仿宋" w:cs="Times New Roman"/>
          <w:b w:val="0"/>
          <w:bCs/>
          <w:color w:val="333333"/>
          <w:sz w:val="32"/>
          <w:szCs w:val="32"/>
          <w:shd w:val="clear" w:color="auto" w:fill="FFFFFF"/>
        </w:rPr>
        <w:t>万元，预算执行率为</w:t>
      </w:r>
      <w:r>
        <w:rPr>
          <w:rFonts w:hint="default" w:ascii="Times New Roman" w:hAnsi="Times New Roman" w:eastAsia="仿宋" w:cs="Times New Roman"/>
          <w:b w:val="0"/>
          <w:bCs/>
          <w:color w:val="333333"/>
          <w:sz w:val="32"/>
          <w:szCs w:val="32"/>
          <w:shd w:val="clear" w:color="auto" w:fill="FFFFFF"/>
          <w:lang w:val="en-US" w:eastAsia="zh-CN"/>
        </w:rPr>
        <w:t>100</w:t>
      </w:r>
      <w:r>
        <w:rPr>
          <w:rFonts w:hint="default" w:ascii="Times New Roman" w:hAnsi="Times New Roman" w:eastAsia="仿宋" w:cs="Times New Roman"/>
          <w:b w:val="0"/>
          <w:bCs/>
          <w:color w:val="333333"/>
          <w:sz w:val="32"/>
          <w:szCs w:val="32"/>
          <w:shd w:val="clear" w:color="auto" w:fill="FFFFFF"/>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76" w:lineRule="exact"/>
        <w:ind w:firstLine="640" w:firstLineChars="200"/>
        <w:rPr>
          <w:rFonts w:hint="default" w:ascii="Times New Roman" w:hAnsi="Times New Roman" w:eastAsia="方正仿宋_GBK" w:cs="Times New Roman"/>
          <w:b w:val="0"/>
          <w:bCs w:val="0"/>
          <w:i w:val="0"/>
          <w:iCs w:val="0"/>
          <w:sz w:val="32"/>
          <w:szCs w:val="32"/>
        </w:rPr>
      </w:pPr>
      <w:r>
        <w:rPr>
          <w:rFonts w:hint="default" w:ascii="Times New Roman" w:hAnsi="Times New Roman" w:eastAsia="方正仿宋_GBK" w:cs="Times New Roman"/>
          <w:b w:val="0"/>
          <w:bCs w:val="0"/>
          <w:i w:val="0"/>
          <w:iCs w:val="0"/>
          <w:sz w:val="32"/>
          <w:szCs w:val="32"/>
        </w:rPr>
        <w:t>举办“绿色生活，美丽阿坝”2020年阿坝州环保世纪行活动征文大赛，展示阿坝生态文明建设和环境保护成果，增强广大公众生态环境意识，充分激发群众热爱自然、保护环境的热情。深入开展全州固定资产投资项目开工复工情况和旅游环线购物点中药材销售管理专题调研，积极帮助企业解决疫情防控和复工复产难题，积极推动旅游产业高质量发展。选取州级义诊巡诊、农村综合改革转移支付资金支持村集体经济发展2项民生实事项目进行全程跟踪监督试点，推动群众关心的民生实事项目办实办好。</w:t>
      </w:r>
      <w:r>
        <w:rPr>
          <w:rFonts w:hint="default" w:ascii="Times New Roman" w:hAnsi="Times New Roman" w:eastAsia="方正仿宋_GBK" w:cs="Times New Roman"/>
          <w:b w:val="0"/>
          <w:bCs w:val="0"/>
          <w:i w:val="0"/>
          <w:iCs w:val="0"/>
          <w:sz w:val="32"/>
          <w:szCs w:val="32"/>
          <w:lang w:val="en-US" w:eastAsia="zh-CN"/>
        </w:rPr>
        <w:t>通过</w:t>
      </w:r>
      <w:r>
        <w:rPr>
          <w:rFonts w:hint="default" w:ascii="Times New Roman" w:hAnsi="Times New Roman" w:eastAsia="方正仿宋_GBK" w:cs="Times New Roman"/>
          <w:b w:val="0"/>
          <w:bCs w:val="0"/>
          <w:i w:val="0"/>
          <w:iCs w:val="0"/>
          <w:sz w:val="32"/>
          <w:szCs w:val="32"/>
        </w:rPr>
        <w:t>听取和审议全州学前教育工作情况报告，不断助推学前教育资源有效供给</w:t>
      </w:r>
      <w:r>
        <w:rPr>
          <w:rFonts w:hint="default" w:ascii="Times New Roman" w:hAnsi="Times New Roman" w:eastAsia="方正仿宋_GBK" w:cs="Times New Roman"/>
          <w:b w:val="0"/>
          <w:bCs w:val="0"/>
          <w:i w:val="0"/>
          <w:iCs w:val="0"/>
          <w:sz w:val="32"/>
          <w:szCs w:val="32"/>
          <w:lang w:eastAsia="zh-CN"/>
        </w:rPr>
        <w:t>。</w:t>
      </w:r>
      <w:r>
        <w:rPr>
          <w:rFonts w:hint="default" w:ascii="Times New Roman" w:hAnsi="Times New Roman" w:eastAsia="方正仿宋_GBK" w:cs="Times New Roman"/>
          <w:b w:val="0"/>
          <w:bCs w:val="0"/>
          <w:i w:val="0"/>
          <w:iCs w:val="0"/>
          <w:sz w:val="32"/>
          <w:szCs w:val="32"/>
        </w:rPr>
        <w:t>认真处理群众来信来访，切实保护群众合法权益，维护社会和谐稳定。州人大常委会机关会同州级有关部门组成工作组，先后5次赴茂县对脱贫攻坚、森林草原防灭火、防汛抢险等重点工作推进情况进行全方位、广覆盖、多层次督导，确保州委工作安排高效落实。</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三、存在主要问题</w:t>
      </w:r>
      <w:r>
        <w:rPr>
          <w:rFonts w:hint="eastAsia" w:ascii="仿宋" w:hAnsi="仿宋" w:eastAsia="仿宋" w:cs="仿宋"/>
          <w:sz w:val="32"/>
          <w:szCs w:val="32"/>
          <w:lang w:val="en-US" w:eastAsia="zh-CN"/>
        </w:rPr>
        <w:t xml:space="preserve">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监督方式还需进一步创新，监督力度还需进一步加强。</w:t>
      </w:r>
    </w:p>
    <w:p>
      <w:pPr>
        <w:spacing w:line="580" w:lineRule="exact"/>
        <w:ind w:left="640"/>
        <w:rPr>
          <w:rFonts w:ascii="仿宋" w:hAnsi="仿宋" w:eastAsia="仿宋" w:cs="仿宋"/>
          <w:sz w:val="32"/>
          <w:szCs w:val="32"/>
        </w:rPr>
      </w:pPr>
      <w:r>
        <w:rPr>
          <w:rFonts w:hint="eastAsia" w:ascii="仿宋" w:hAnsi="仿宋" w:eastAsia="仿宋" w:cs="仿宋"/>
          <w:sz w:val="32"/>
          <w:szCs w:val="32"/>
        </w:rPr>
        <w:t>四、相关措施建议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牢牢把握宪法和法律赋予的职责，大力宣传人大监督的目的和意义，进一步营造依法进行监督、主动接受监督、积极配合监督的良好氛围，确保人大监督工作落到实处。</w:t>
      </w: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w:t>
      </w:r>
      <w:r>
        <w:rPr>
          <w:rStyle w:val="27"/>
          <w:rFonts w:ascii="黑体" w:hAnsi="黑体" w:eastAsia="黑体"/>
          <w:b w:val="0"/>
        </w:rPr>
        <w:t xml:space="preserve"> </w:t>
      </w:r>
      <w:r>
        <w:rPr>
          <w:rStyle w:val="27"/>
          <w:rFonts w:hint="eastAsia" w:ascii="黑体" w:hAnsi="黑体" w:eastAsia="黑体"/>
          <w:b w:val="0"/>
        </w:rPr>
        <w:t>附表</w:t>
      </w:r>
      <w:bookmarkEnd w:id="109"/>
      <w:bookmarkEnd w:id="117"/>
      <w:bookmarkEnd w:id="118"/>
      <w:bookmarkEnd w:id="119"/>
    </w:p>
    <w:p>
      <w:pPr>
        <w:pStyle w:val="3"/>
        <w:rPr>
          <w:rFonts w:ascii="仿宋" w:hAnsi="仿宋" w:eastAsia="仿宋"/>
          <w:color w:val="000000"/>
        </w:rPr>
      </w:pPr>
      <w:bookmarkStart w:id="120" w:name="_Toc79163886"/>
      <w:bookmarkStart w:id="121" w:name="_Toc15396619"/>
      <w:bookmarkStart w:id="122" w:name="_Toc79163636"/>
      <w:r>
        <w:rPr>
          <w:rFonts w:hint="eastAsia" w:ascii="仿宋" w:hAnsi="仿宋" w:eastAsia="仿宋"/>
          <w:b w:val="0"/>
          <w:color w:val="000000"/>
        </w:rPr>
        <w:t>一、收</w:t>
      </w:r>
      <w:r>
        <w:rPr>
          <w:rStyle w:val="28"/>
          <w:rFonts w:hint="eastAsia" w:ascii="仿宋" w:hAnsi="仿宋" w:eastAsia="仿宋"/>
          <w:b w:val="0"/>
          <w:bCs w:val="0"/>
        </w:rPr>
        <w:t>入支出决算总表</w:t>
      </w:r>
      <w:bookmarkEnd w:id="120"/>
      <w:bookmarkEnd w:id="121"/>
      <w:bookmarkEnd w:id="122"/>
    </w:p>
    <w:p>
      <w:pPr>
        <w:pStyle w:val="3"/>
        <w:rPr>
          <w:rFonts w:ascii="仿宋" w:hAnsi="仿宋" w:eastAsia="仿宋"/>
          <w:color w:val="000000"/>
        </w:rPr>
      </w:pPr>
      <w:bookmarkStart w:id="123" w:name="_Toc15396620"/>
      <w:bookmarkStart w:id="124" w:name="_Toc79163887"/>
      <w:bookmarkStart w:id="125" w:name="_Toc79163637"/>
      <w:r>
        <w:rPr>
          <w:rFonts w:hint="eastAsia" w:ascii="仿宋" w:hAnsi="仿宋" w:eastAsia="仿宋"/>
          <w:b w:val="0"/>
          <w:color w:val="000000"/>
        </w:rPr>
        <w:t>二、收</w:t>
      </w:r>
      <w:r>
        <w:rPr>
          <w:rStyle w:val="28"/>
          <w:rFonts w:hint="eastAsia" w:ascii="仿宋" w:hAnsi="仿宋" w:eastAsia="仿宋"/>
          <w:b w:val="0"/>
          <w:bCs w:val="0"/>
        </w:rPr>
        <w:t>入决算表</w:t>
      </w:r>
      <w:bookmarkEnd w:id="123"/>
      <w:bookmarkEnd w:id="124"/>
      <w:bookmarkEnd w:id="125"/>
    </w:p>
    <w:p>
      <w:pPr>
        <w:pStyle w:val="3"/>
        <w:rPr>
          <w:rFonts w:ascii="仿宋" w:hAnsi="仿宋" w:eastAsia="仿宋"/>
          <w:color w:val="000000"/>
        </w:rPr>
      </w:pPr>
      <w:bookmarkStart w:id="126" w:name="_Toc79163638"/>
      <w:bookmarkStart w:id="127" w:name="_Toc15396621"/>
      <w:bookmarkStart w:id="128" w:name="_Toc79163888"/>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26"/>
      <w:bookmarkEnd w:id="127"/>
      <w:bookmarkEnd w:id="128"/>
    </w:p>
    <w:p>
      <w:pPr>
        <w:pStyle w:val="3"/>
        <w:rPr>
          <w:rFonts w:ascii="仿宋" w:hAnsi="仿宋" w:eastAsia="仿宋"/>
          <w:b w:val="0"/>
          <w:color w:val="000000"/>
        </w:rPr>
      </w:pPr>
      <w:bookmarkStart w:id="129" w:name="_Toc15396622"/>
      <w:bookmarkStart w:id="130" w:name="_Toc79163889"/>
      <w:bookmarkStart w:id="131" w:name="_Toc7916363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29"/>
      <w:bookmarkEnd w:id="130"/>
      <w:bookmarkEnd w:id="131"/>
    </w:p>
    <w:p>
      <w:pPr>
        <w:pStyle w:val="3"/>
        <w:rPr>
          <w:rStyle w:val="28"/>
          <w:rFonts w:ascii="仿宋" w:hAnsi="仿宋" w:eastAsia="仿宋"/>
          <w:b w:val="0"/>
          <w:bCs w:val="0"/>
        </w:rPr>
      </w:pPr>
      <w:bookmarkStart w:id="132" w:name="_Toc15396623"/>
      <w:bookmarkStart w:id="133" w:name="_Toc79163640"/>
      <w:bookmarkStart w:id="134" w:name="_Toc79163890"/>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32"/>
      <w:bookmarkEnd w:id="133"/>
      <w:bookmarkEnd w:id="134"/>
      <w:bookmarkStart w:id="135" w:name="_Toc15396624"/>
    </w:p>
    <w:p>
      <w:pPr>
        <w:pStyle w:val="3"/>
        <w:rPr>
          <w:rFonts w:ascii="仿宋" w:hAnsi="仿宋" w:eastAsia="仿宋"/>
          <w:color w:val="000000"/>
        </w:rPr>
      </w:pPr>
      <w:bookmarkStart w:id="136" w:name="_Toc79163891"/>
      <w:bookmarkStart w:id="137" w:name="_Toc7916364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35"/>
      <w:bookmarkEnd w:id="136"/>
      <w:bookmarkEnd w:id="137"/>
    </w:p>
    <w:p>
      <w:pPr>
        <w:pStyle w:val="3"/>
        <w:rPr>
          <w:rFonts w:ascii="仿宋" w:hAnsi="仿宋" w:eastAsia="仿宋"/>
          <w:color w:val="000000"/>
        </w:rPr>
      </w:pPr>
      <w:bookmarkStart w:id="138" w:name="_Toc79163892"/>
      <w:bookmarkStart w:id="139" w:name="_Toc15396625"/>
      <w:bookmarkStart w:id="140" w:name="_Toc7916364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38"/>
      <w:bookmarkEnd w:id="139"/>
      <w:bookmarkEnd w:id="140"/>
    </w:p>
    <w:p>
      <w:pPr>
        <w:pStyle w:val="3"/>
        <w:rPr>
          <w:rFonts w:ascii="仿宋" w:hAnsi="仿宋" w:eastAsia="仿宋"/>
          <w:color w:val="000000"/>
        </w:rPr>
      </w:pPr>
      <w:bookmarkStart w:id="141" w:name="_Toc79163643"/>
      <w:bookmarkStart w:id="142" w:name="_Toc79163893"/>
      <w:bookmarkStart w:id="143"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41"/>
      <w:bookmarkEnd w:id="142"/>
      <w:bookmarkEnd w:id="143"/>
    </w:p>
    <w:p>
      <w:pPr>
        <w:pStyle w:val="3"/>
        <w:rPr>
          <w:rFonts w:ascii="仿宋" w:hAnsi="仿宋" w:eastAsia="仿宋"/>
          <w:color w:val="000000"/>
        </w:rPr>
      </w:pPr>
      <w:bookmarkStart w:id="144" w:name="_Toc79163644"/>
      <w:bookmarkStart w:id="145" w:name="_Toc15396627"/>
      <w:bookmarkStart w:id="146" w:name="_Toc7916389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44"/>
      <w:bookmarkEnd w:id="145"/>
      <w:bookmarkEnd w:id="146"/>
    </w:p>
    <w:p>
      <w:pPr>
        <w:pStyle w:val="3"/>
        <w:rPr>
          <w:rFonts w:ascii="仿宋" w:hAnsi="仿宋" w:eastAsia="仿宋"/>
          <w:color w:val="000000"/>
        </w:rPr>
      </w:pPr>
      <w:bookmarkStart w:id="147" w:name="_Toc15396628"/>
      <w:bookmarkStart w:id="148" w:name="_Toc79163645"/>
      <w:bookmarkStart w:id="149" w:name="_Toc79163895"/>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47"/>
      <w:bookmarkEnd w:id="148"/>
      <w:bookmarkEnd w:id="149"/>
    </w:p>
    <w:p>
      <w:pPr>
        <w:pStyle w:val="3"/>
        <w:rPr>
          <w:rFonts w:ascii="仿宋" w:hAnsi="仿宋" w:eastAsia="仿宋"/>
          <w:color w:val="000000"/>
        </w:rPr>
      </w:pPr>
      <w:bookmarkStart w:id="150" w:name="_Toc79163896"/>
      <w:bookmarkStart w:id="151" w:name="_Toc79163646"/>
      <w:bookmarkStart w:id="152"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50"/>
      <w:bookmarkEnd w:id="151"/>
      <w:bookmarkEnd w:id="152"/>
    </w:p>
    <w:p>
      <w:pPr>
        <w:pStyle w:val="3"/>
        <w:rPr>
          <w:rFonts w:ascii="仿宋" w:hAnsi="仿宋" w:eastAsia="仿宋"/>
          <w:color w:val="000000"/>
        </w:rPr>
      </w:pPr>
      <w:bookmarkStart w:id="153" w:name="_Toc15396630"/>
      <w:bookmarkStart w:id="154" w:name="_Toc79163897"/>
      <w:bookmarkStart w:id="155" w:name="_Toc79163647"/>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53"/>
      <w:bookmarkEnd w:id="154"/>
      <w:bookmarkEnd w:id="155"/>
    </w:p>
    <w:p>
      <w:pPr>
        <w:pStyle w:val="3"/>
        <w:rPr>
          <w:rStyle w:val="28"/>
          <w:rFonts w:ascii="仿宋" w:hAnsi="仿宋" w:eastAsia="仿宋"/>
          <w:b w:val="0"/>
          <w:bCs w:val="0"/>
        </w:rPr>
      </w:pPr>
      <w:bookmarkStart w:id="156" w:name="_Toc79163898"/>
      <w:bookmarkStart w:id="157" w:name="_Toc15396631"/>
      <w:bookmarkStart w:id="158" w:name="_Toc79163648"/>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56"/>
      <w:bookmarkEnd w:id="157"/>
      <w:bookmarkEnd w:id="158"/>
    </w:p>
    <w:p>
      <w:pPr>
        <w:pStyle w:val="3"/>
        <w:rPr>
          <w:rStyle w:val="28"/>
          <w:rFonts w:ascii="仿宋" w:hAnsi="仿宋" w:eastAsia="仿宋"/>
          <w:b w:val="0"/>
          <w:bCs w:val="0"/>
        </w:rPr>
      </w:pPr>
      <w:bookmarkStart w:id="159" w:name="_Toc79163899"/>
      <w:bookmarkStart w:id="160" w:name="_Toc79163649"/>
      <w:r>
        <w:rPr>
          <w:rStyle w:val="28"/>
          <w:rFonts w:hint="eastAsia" w:ascii="仿宋" w:hAnsi="仿宋" w:eastAsia="仿宋"/>
          <w:b w:val="0"/>
          <w:bCs w:val="0"/>
        </w:rPr>
        <w:t>十四、国有资本经营预算财政拨款支出决算表</w:t>
      </w:r>
      <w:bookmarkEnd w:id="159"/>
      <w:bookmarkEnd w:id="16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新书宋繁体">
    <w:panose1 w:val="02010601030101010101"/>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397BEFE"/>
    <w:multiLevelType w:val="singleLevel"/>
    <w:tmpl w:val="D397BEFE"/>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ED17A8D"/>
    <w:multiLevelType w:val="singleLevel"/>
    <w:tmpl w:val="2ED17A8D"/>
    <w:lvl w:ilvl="0" w:tentative="0">
      <w:start w:val="2"/>
      <w:numFmt w:val="chineseCounting"/>
      <w:suff w:val="nothing"/>
      <w:lvlText w:val="（%1）"/>
      <w:lvlJc w:val="left"/>
      <w:rPr>
        <w:rFonts w:hint="eastAsia"/>
      </w:rPr>
    </w:lvl>
  </w:abstractNum>
  <w:abstractNum w:abstractNumId="5">
    <w:nsid w:val="45985C75"/>
    <w:multiLevelType w:val="singleLevel"/>
    <w:tmpl w:val="45985C75"/>
    <w:lvl w:ilvl="0" w:tentative="0">
      <w:start w:val="1"/>
      <w:numFmt w:val="decimal"/>
      <w:lvlText w:val="%1."/>
      <w:lvlJc w:val="left"/>
      <w:pPr>
        <w:tabs>
          <w:tab w:val="left" w:pos="312"/>
        </w:tabs>
      </w:pPr>
    </w:lvl>
  </w:abstractNum>
  <w:abstractNum w:abstractNumId="6">
    <w:nsid w:val="68222D74"/>
    <w:multiLevelType w:val="singleLevel"/>
    <w:tmpl w:val="68222D74"/>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0703D"/>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724477"/>
    <w:rsid w:val="01D65E49"/>
    <w:rsid w:val="056510D9"/>
    <w:rsid w:val="05D03CBD"/>
    <w:rsid w:val="0642371D"/>
    <w:rsid w:val="06C663B8"/>
    <w:rsid w:val="06CD54FC"/>
    <w:rsid w:val="06FC0C87"/>
    <w:rsid w:val="07C8289C"/>
    <w:rsid w:val="09184DBA"/>
    <w:rsid w:val="0A2032A3"/>
    <w:rsid w:val="0A615819"/>
    <w:rsid w:val="0B2A7428"/>
    <w:rsid w:val="0C46765D"/>
    <w:rsid w:val="0CB87131"/>
    <w:rsid w:val="0D99792F"/>
    <w:rsid w:val="0DE36556"/>
    <w:rsid w:val="0F6843EB"/>
    <w:rsid w:val="0FAB7130"/>
    <w:rsid w:val="0FEE0910"/>
    <w:rsid w:val="10811D3D"/>
    <w:rsid w:val="10C055FF"/>
    <w:rsid w:val="112638D1"/>
    <w:rsid w:val="113B1131"/>
    <w:rsid w:val="118107EC"/>
    <w:rsid w:val="12E53A0B"/>
    <w:rsid w:val="139F65FA"/>
    <w:rsid w:val="13DB323A"/>
    <w:rsid w:val="140A55AB"/>
    <w:rsid w:val="143B083D"/>
    <w:rsid w:val="149B22C6"/>
    <w:rsid w:val="15DA39F6"/>
    <w:rsid w:val="16BB723D"/>
    <w:rsid w:val="185B6803"/>
    <w:rsid w:val="18BF496A"/>
    <w:rsid w:val="18D738CA"/>
    <w:rsid w:val="18E34CE0"/>
    <w:rsid w:val="19DF60EA"/>
    <w:rsid w:val="19FC67C6"/>
    <w:rsid w:val="1A461F77"/>
    <w:rsid w:val="1A4755D4"/>
    <w:rsid w:val="1A5B36A1"/>
    <w:rsid w:val="1B6767CE"/>
    <w:rsid w:val="1BE30E82"/>
    <w:rsid w:val="1C1B6447"/>
    <w:rsid w:val="1C49025B"/>
    <w:rsid w:val="1C580610"/>
    <w:rsid w:val="1C593780"/>
    <w:rsid w:val="1CD76E92"/>
    <w:rsid w:val="1CE278D4"/>
    <w:rsid w:val="1D155CEE"/>
    <w:rsid w:val="1D2E7070"/>
    <w:rsid w:val="1D531508"/>
    <w:rsid w:val="1EB33057"/>
    <w:rsid w:val="1F191656"/>
    <w:rsid w:val="1FE46FA0"/>
    <w:rsid w:val="203440DC"/>
    <w:rsid w:val="20AC261D"/>
    <w:rsid w:val="20FB569F"/>
    <w:rsid w:val="21DD507D"/>
    <w:rsid w:val="22E306CC"/>
    <w:rsid w:val="230C7D90"/>
    <w:rsid w:val="233F194E"/>
    <w:rsid w:val="240371BF"/>
    <w:rsid w:val="244A6ABE"/>
    <w:rsid w:val="244D4EB4"/>
    <w:rsid w:val="245075B9"/>
    <w:rsid w:val="25BE005C"/>
    <w:rsid w:val="25F16429"/>
    <w:rsid w:val="26724878"/>
    <w:rsid w:val="26E07431"/>
    <w:rsid w:val="277511D4"/>
    <w:rsid w:val="28364327"/>
    <w:rsid w:val="28876941"/>
    <w:rsid w:val="294C66AF"/>
    <w:rsid w:val="29863F76"/>
    <w:rsid w:val="29AA7CD9"/>
    <w:rsid w:val="29B25DF7"/>
    <w:rsid w:val="29D35C48"/>
    <w:rsid w:val="29F17990"/>
    <w:rsid w:val="29FD04D3"/>
    <w:rsid w:val="2A19490D"/>
    <w:rsid w:val="2C233FBD"/>
    <w:rsid w:val="2D0912C0"/>
    <w:rsid w:val="2D8E4612"/>
    <w:rsid w:val="2F985F92"/>
    <w:rsid w:val="2FB70E5E"/>
    <w:rsid w:val="316B2E1A"/>
    <w:rsid w:val="319F7F4E"/>
    <w:rsid w:val="31AE1843"/>
    <w:rsid w:val="32D43739"/>
    <w:rsid w:val="336E1B8C"/>
    <w:rsid w:val="33C177B9"/>
    <w:rsid w:val="346D7A1F"/>
    <w:rsid w:val="348D2596"/>
    <w:rsid w:val="34A7291C"/>
    <w:rsid w:val="35833398"/>
    <w:rsid w:val="36113421"/>
    <w:rsid w:val="36C77156"/>
    <w:rsid w:val="36D57D63"/>
    <w:rsid w:val="375C1CCD"/>
    <w:rsid w:val="39EB195C"/>
    <w:rsid w:val="3A057E4D"/>
    <w:rsid w:val="3C4129A0"/>
    <w:rsid w:val="3C6D58AC"/>
    <w:rsid w:val="3C8A6E46"/>
    <w:rsid w:val="3CA721B1"/>
    <w:rsid w:val="3CD44D30"/>
    <w:rsid w:val="3D057C9E"/>
    <w:rsid w:val="3D6549A7"/>
    <w:rsid w:val="3E2C41D9"/>
    <w:rsid w:val="3E4339DE"/>
    <w:rsid w:val="3E4F2C7B"/>
    <w:rsid w:val="3F160973"/>
    <w:rsid w:val="40267F8C"/>
    <w:rsid w:val="41915DC1"/>
    <w:rsid w:val="430151D5"/>
    <w:rsid w:val="464A086A"/>
    <w:rsid w:val="46A7569F"/>
    <w:rsid w:val="47707740"/>
    <w:rsid w:val="487E317C"/>
    <w:rsid w:val="48F047A0"/>
    <w:rsid w:val="494C362A"/>
    <w:rsid w:val="49792688"/>
    <w:rsid w:val="498D4203"/>
    <w:rsid w:val="499954CB"/>
    <w:rsid w:val="49F23A75"/>
    <w:rsid w:val="4B5261E6"/>
    <w:rsid w:val="4BEA1F17"/>
    <w:rsid w:val="4BFA3580"/>
    <w:rsid w:val="4C4B262E"/>
    <w:rsid w:val="4DED236B"/>
    <w:rsid w:val="4ECE2238"/>
    <w:rsid w:val="4F1621F4"/>
    <w:rsid w:val="4F4E2BD6"/>
    <w:rsid w:val="516C21A4"/>
    <w:rsid w:val="51B064CC"/>
    <w:rsid w:val="52456F8B"/>
    <w:rsid w:val="539002B8"/>
    <w:rsid w:val="549C6EEB"/>
    <w:rsid w:val="54E36557"/>
    <w:rsid w:val="55337FFA"/>
    <w:rsid w:val="55C47EB6"/>
    <w:rsid w:val="562F620A"/>
    <w:rsid w:val="56366DFF"/>
    <w:rsid w:val="56EA7FFE"/>
    <w:rsid w:val="574F569B"/>
    <w:rsid w:val="57B31673"/>
    <w:rsid w:val="588E00A3"/>
    <w:rsid w:val="59612F82"/>
    <w:rsid w:val="5969031D"/>
    <w:rsid w:val="59B21C97"/>
    <w:rsid w:val="59D6571C"/>
    <w:rsid w:val="5A846A5E"/>
    <w:rsid w:val="5AA9376C"/>
    <w:rsid w:val="5B1B152D"/>
    <w:rsid w:val="5D6A4445"/>
    <w:rsid w:val="5EBA2DB8"/>
    <w:rsid w:val="5F247F8E"/>
    <w:rsid w:val="60E34523"/>
    <w:rsid w:val="61D55970"/>
    <w:rsid w:val="62AE7C74"/>
    <w:rsid w:val="62C523AA"/>
    <w:rsid w:val="63CB2FBC"/>
    <w:rsid w:val="64CC1F05"/>
    <w:rsid w:val="652948FD"/>
    <w:rsid w:val="663C46E8"/>
    <w:rsid w:val="66564BF2"/>
    <w:rsid w:val="66607BD5"/>
    <w:rsid w:val="670322D7"/>
    <w:rsid w:val="672D7C54"/>
    <w:rsid w:val="67557FAE"/>
    <w:rsid w:val="687F0724"/>
    <w:rsid w:val="69205986"/>
    <w:rsid w:val="692B1E9B"/>
    <w:rsid w:val="695A536B"/>
    <w:rsid w:val="69F43098"/>
    <w:rsid w:val="6B567A1A"/>
    <w:rsid w:val="6C211CB4"/>
    <w:rsid w:val="6C4A05C8"/>
    <w:rsid w:val="6E0E5298"/>
    <w:rsid w:val="6EB3026A"/>
    <w:rsid w:val="6F42764A"/>
    <w:rsid w:val="6F781758"/>
    <w:rsid w:val="702E2B2D"/>
    <w:rsid w:val="70B3689F"/>
    <w:rsid w:val="71CD5F85"/>
    <w:rsid w:val="71F1168F"/>
    <w:rsid w:val="724E1BA0"/>
    <w:rsid w:val="727027B2"/>
    <w:rsid w:val="72734D90"/>
    <w:rsid w:val="72EC1CB5"/>
    <w:rsid w:val="74A9676E"/>
    <w:rsid w:val="74C4760C"/>
    <w:rsid w:val="751104AD"/>
    <w:rsid w:val="752122C1"/>
    <w:rsid w:val="75D130DA"/>
    <w:rsid w:val="760A030B"/>
    <w:rsid w:val="785134D9"/>
    <w:rsid w:val="79436AF4"/>
    <w:rsid w:val="7C214A7F"/>
    <w:rsid w:val="7CC9379A"/>
    <w:rsid w:val="7D0741AE"/>
    <w:rsid w:val="7DE568E4"/>
    <w:rsid w:val="7F9B05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6"/>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等线" w:eastAsia="等线"/>
      <w:sz w:val="18"/>
      <w:szCs w:val="18"/>
    </w:rPr>
  </w:style>
  <w:style w:type="paragraph" w:styleId="8">
    <w:name w:val="toc 3"/>
    <w:basedOn w:val="1"/>
    <w:next w:val="1"/>
    <w:unhideWhenUsed/>
    <w:qFormat/>
    <w:uiPriority w:val="39"/>
    <w:pPr>
      <w:ind w:left="420"/>
      <w:jc w:val="left"/>
    </w:pPr>
    <w:rPr>
      <w:rFonts w:ascii="等线" w:eastAsia="等线"/>
      <w:i/>
      <w:iCs/>
      <w:sz w:val="20"/>
      <w:szCs w:val="20"/>
    </w:rPr>
  </w:style>
  <w:style w:type="paragraph" w:styleId="9">
    <w:name w:val="toc 8"/>
    <w:basedOn w:val="1"/>
    <w:next w:val="1"/>
    <w:unhideWhenUsed/>
    <w:qFormat/>
    <w:uiPriority w:val="39"/>
    <w:pPr>
      <w:ind w:left="1470"/>
      <w:jc w:val="left"/>
    </w:pPr>
    <w:rPr>
      <w:rFonts w:ascii="等线" w:eastAsia="等线"/>
      <w:sz w:val="18"/>
      <w:szCs w:val="18"/>
    </w:rPr>
  </w:style>
  <w:style w:type="paragraph" w:styleId="10">
    <w:name w:val="Balloon Text"/>
    <w:basedOn w:val="1"/>
    <w:link w:val="31"/>
    <w:unhideWhenUsed/>
    <w:qFormat/>
    <w:uiPriority w:val="99"/>
    <w:rPr>
      <w:sz w:val="18"/>
      <w:szCs w:val="18"/>
    </w:rPr>
  </w:style>
  <w:style w:type="paragraph" w:styleId="11">
    <w:name w:val="footer"/>
    <w:basedOn w:val="1"/>
    <w:link w:val="35"/>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等线" w:eastAsia="等线"/>
      <w:b/>
      <w:bCs/>
      <w:caps/>
      <w:sz w:val="20"/>
      <w:szCs w:val="20"/>
    </w:rPr>
  </w:style>
  <w:style w:type="paragraph" w:styleId="14">
    <w:name w:val="toc 4"/>
    <w:basedOn w:val="1"/>
    <w:next w:val="1"/>
    <w:unhideWhenUsed/>
    <w:qFormat/>
    <w:uiPriority w:val="39"/>
    <w:pPr>
      <w:ind w:left="630"/>
      <w:jc w:val="left"/>
    </w:pPr>
    <w:rPr>
      <w:rFonts w:ascii="等线" w:eastAsia="等线"/>
      <w:sz w:val="18"/>
      <w:szCs w:val="18"/>
    </w:rPr>
  </w:style>
  <w:style w:type="paragraph" w:styleId="15">
    <w:name w:val="toc 6"/>
    <w:basedOn w:val="1"/>
    <w:next w:val="1"/>
    <w:unhideWhenUsed/>
    <w:qFormat/>
    <w:uiPriority w:val="39"/>
    <w:pPr>
      <w:ind w:left="1050"/>
      <w:jc w:val="left"/>
    </w:pPr>
    <w:rPr>
      <w:rFonts w:ascii="等线" w:eastAsia="等线"/>
      <w:sz w:val="18"/>
      <w:szCs w:val="18"/>
    </w:rPr>
  </w:style>
  <w:style w:type="paragraph" w:styleId="16">
    <w:name w:val="toc 2"/>
    <w:basedOn w:val="1"/>
    <w:next w:val="1"/>
    <w:unhideWhenUsed/>
    <w:qFormat/>
    <w:uiPriority w:val="39"/>
    <w:pPr>
      <w:ind w:left="210"/>
      <w:jc w:val="left"/>
    </w:pPr>
    <w:rPr>
      <w:rFonts w:ascii="等线" w:eastAsia="等线"/>
      <w:smallCaps/>
      <w:sz w:val="20"/>
      <w:szCs w:val="20"/>
    </w:rPr>
  </w:style>
  <w:style w:type="paragraph" w:styleId="17">
    <w:name w:val="toc 9"/>
    <w:basedOn w:val="1"/>
    <w:next w:val="1"/>
    <w:unhideWhenUsed/>
    <w:qFormat/>
    <w:uiPriority w:val="39"/>
    <w:pPr>
      <w:ind w:left="1680"/>
      <w:jc w:val="left"/>
    </w:pPr>
    <w:rPr>
      <w:rFonts w:ascii="等线" w:eastAsia="等线"/>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表段落1"/>
    <w:basedOn w:val="1"/>
    <w:qFormat/>
    <w:uiPriority w:val="34"/>
    <w:pPr>
      <w:ind w:firstLine="420" w:firstLineChars="200"/>
    </w:pPr>
  </w:style>
  <w:style w:type="paragraph" w:customStyle="1" w:styleId="2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TOC Heading"/>
    <w:basedOn w:val="2"/>
    <w:next w:val="1"/>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character" w:customStyle="1" w:styleId="27">
    <w:name w:val="标题 1 字符"/>
    <w:basedOn w:val="19"/>
    <w:link w:val="2"/>
    <w:qFormat/>
    <w:locked/>
    <w:uiPriority w:val="9"/>
    <w:rPr>
      <w:rFonts w:ascii="Times New Roman" w:hAnsi="Times New Roman" w:cs="Times New Roman"/>
      <w:b/>
      <w:bCs/>
      <w:kern w:val="44"/>
      <w:sz w:val="44"/>
      <w:szCs w:val="44"/>
    </w:rPr>
  </w:style>
  <w:style w:type="character" w:customStyle="1" w:styleId="28">
    <w:name w:val="标题 2 字符"/>
    <w:basedOn w:val="19"/>
    <w:link w:val="3"/>
    <w:qFormat/>
    <w:locked/>
    <w:uiPriority w:val="9"/>
    <w:rPr>
      <w:rFonts w:ascii="Cambria" w:hAnsi="Cambria" w:eastAsia="宋体" w:cs="Times New Roman"/>
      <w:b/>
      <w:bCs/>
      <w:kern w:val="2"/>
      <w:sz w:val="32"/>
      <w:szCs w:val="32"/>
    </w:rPr>
  </w:style>
  <w:style w:type="character" w:customStyle="1" w:styleId="29">
    <w:name w:val="标题 3 字符"/>
    <w:basedOn w:val="19"/>
    <w:link w:val="4"/>
    <w:qFormat/>
    <w:locked/>
    <w:uiPriority w:val="9"/>
    <w:rPr>
      <w:rFonts w:ascii="Times New Roman" w:hAnsi="Times New Roman" w:cs="Times New Roman"/>
      <w:b/>
      <w:bCs/>
      <w:kern w:val="2"/>
      <w:sz w:val="32"/>
      <w:szCs w:val="32"/>
    </w:rPr>
  </w:style>
  <w:style w:type="character" w:customStyle="1" w:styleId="30">
    <w:name w:val="Body Text Char"/>
    <w:basedOn w:val="19"/>
    <w:semiHidden/>
    <w:qFormat/>
    <w:uiPriority w:val="99"/>
    <w:rPr>
      <w:rFonts w:ascii="Times New Roman" w:hAnsi="Times New Roman" w:cs="Times New Roman"/>
      <w:sz w:val="24"/>
      <w:szCs w:val="24"/>
    </w:rPr>
  </w:style>
  <w:style w:type="character" w:customStyle="1" w:styleId="31">
    <w:name w:val="批注框文本 字符"/>
    <w:basedOn w:val="19"/>
    <w:link w:val="10"/>
    <w:semiHidden/>
    <w:qFormat/>
    <w:locked/>
    <w:uiPriority w:val="99"/>
    <w:rPr>
      <w:rFonts w:ascii="Times New Roman" w:hAnsi="Times New Roman" w:cs="Times New Roman"/>
      <w:kern w:val="2"/>
      <w:sz w:val="18"/>
      <w:szCs w:val="18"/>
    </w:rPr>
  </w:style>
  <w:style w:type="character" w:customStyle="1" w:styleId="32">
    <w:name w:val="Footer Char"/>
    <w:basedOn w:val="19"/>
    <w:semiHidden/>
    <w:qFormat/>
    <w:uiPriority w:val="99"/>
    <w:rPr>
      <w:rFonts w:ascii="Times New Roman" w:hAnsi="Times New Roman" w:cs="Times New Roman"/>
      <w:sz w:val="18"/>
      <w:szCs w:val="18"/>
    </w:rPr>
  </w:style>
  <w:style w:type="character" w:customStyle="1" w:styleId="33">
    <w:name w:val="Header Char"/>
    <w:basedOn w:val="19"/>
    <w:semiHidden/>
    <w:qFormat/>
    <w:uiPriority w:val="99"/>
    <w:rPr>
      <w:rFonts w:ascii="Times New Roman" w:hAnsi="Times New Roman" w:cs="Times New Roman"/>
      <w:sz w:val="18"/>
      <w:szCs w:val="18"/>
    </w:rPr>
  </w:style>
  <w:style w:type="character" w:customStyle="1" w:styleId="34">
    <w:name w:val="页眉 字符"/>
    <w:link w:val="12"/>
    <w:semiHidden/>
    <w:qFormat/>
    <w:locked/>
    <w:uiPriority w:val="99"/>
    <w:rPr>
      <w:sz w:val="18"/>
    </w:rPr>
  </w:style>
  <w:style w:type="character" w:customStyle="1" w:styleId="35">
    <w:name w:val="页脚 字符"/>
    <w:link w:val="11"/>
    <w:qFormat/>
    <w:locked/>
    <w:uiPriority w:val="99"/>
    <w:rPr>
      <w:sz w:val="18"/>
    </w:rPr>
  </w:style>
  <w:style w:type="character" w:customStyle="1" w:styleId="36">
    <w:name w:val="正文文本 字符"/>
    <w:link w:val="6"/>
    <w:qFormat/>
    <w:locked/>
    <w:uiPriority w:val="99"/>
    <w:rPr>
      <w:rFonts w:ascii="仿宋_GB2312" w:hAnsi="Times New Roman" w:eastAsia="仿宋_GB2312"/>
      <w:sz w:val="24"/>
    </w:rPr>
  </w:style>
  <w:style w:type="paragraph" w:customStyle="1" w:styleId="37">
    <w:name w:val="p0"/>
    <w:basedOn w:val="1"/>
    <w:qFormat/>
    <w:uiPriority w:val="0"/>
    <w:pPr>
      <w:widowControl/>
    </w:pPr>
    <w:rPr>
      <w:kern w:val="0"/>
      <w:szCs w:val="21"/>
    </w:rPr>
  </w:style>
  <w:style w:type="paragraph" w:styleId="38">
    <w:name w:val="List Paragraph"/>
    <w:basedOn w:val="1"/>
    <w:qFormat/>
    <w:uiPriority w:val="34"/>
    <w:pPr>
      <w:ind w:firstLine="420" w:firstLineChars="200"/>
    </w:pPr>
  </w:style>
  <w:style w:type="character" w:customStyle="1" w:styleId="39">
    <w:name w:val="标题 1 Char"/>
    <w:basedOn w:val="19"/>
    <w:link w:val="2"/>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5"/>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18549</Words>
  <Characters>20157</Characters>
  <Lines>74</Lines>
  <Paragraphs>21</Paragraphs>
  <TotalTime>22</TotalTime>
  <ScaleCrop>false</ScaleCrop>
  <LinksUpToDate>false</LinksUpToDate>
  <CharactersWithSpaces>20269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龙晓梅</cp:lastModifiedBy>
  <cp:lastPrinted>2021-09-14T10:40:00Z</cp:lastPrinted>
  <dcterms:modified xsi:type="dcterms:W3CDTF">2021-09-28T07:25:32Z</dcterms:modified>
  <dc:title>阿坝州部门决算说明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D9727597793443ABA683373EDC75942F</vt:lpwstr>
  </property>
</Properties>
</file>